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487E" w14:textId="20F0E671" w:rsidR="4A5869BD" w:rsidRDefault="008E6539" w:rsidP="34A4144B">
      <w:pPr>
        <w:pStyle w:val="NoSpacing"/>
        <w:jc w:val="center"/>
      </w:pPr>
      <w:r>
        <w:rPr>
          <w:noProof/>
        </w:rPr>
        <w:drawing>
          <wp:inline distT="0" distB="0" distL="0" distR="0" wp14:anchorId="54C5516B" wp14:editId="30D163F1">
            <wp:extent cx="4467225" cy="1459865"/>
            <wp:effectExtent l="0" t="0" r="9525"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1459865"/>
                    </a:xfrm>
                    <a:prstGeom prst="rect">
                      <a:avLst/>
                    </a:prstGeom>
                    <a:noFill/>
                  </pic:spPr>
                </pic:pic>
              </a:graphicData>
            </a:graphic>
          </wp:inline>
        </w:drawing>
      </w:r>
    </w:p>
    <w:p w14:paraId="0B7D059E" w14:textId="37DF1A3D" w:rsidR="00723638" w:rsidRPr="00064D79" w:rsidRDefault="00CE4381" w:rsidP="00723638">
      <w:pPr>
        <w:pStyle w:val="NoSpacing"/>
        <w:jc w:val="center"/>
        <w:rPr>
          <w:b/>
          <w:bCs/>
          <w:sz w:val="36"/>
          <w:szCs w:val="36"/>
        </w:rPr>
      </w:pPr>
      <w:r w:rsidRPr="34A4144B">
        <w:rPr>
          <w:b/>
          <w:bCs/>
          <w:sz w:val="36"/>
          <w:szCs w:val="36"/>
        </w:rPr>
        <w:t>FY202</w:t>
      </w:r>
      <w:r w:rsidR="00AA4260">
        <w:rPr>
          <w:b/>
          <w:bCs/>
          <w:sz w:val="36"/>
          <w:szCs w:val="36"/>
        </w:rPr>
        <w:t>4</w:t>
      </w:r>
      <w:r w:rsidRPr="34A4144B">
        <w:rPr>
          <w:b/>
          <w:bCs/>
          <w:sz w:val="36"/>
          <w:szCs w:val="36"/>
        </w:rPr>
        <w:t xml:space="preserve"> </w:t>
      </w:r>
      <w:r w:rsidR="00530AC2">
        <w:rPr>
          <w:b/>
          <w:bCs/>
          <w:sz w:val="36"/>
          <w:szCs w:val="36"/>
        </w:rPr>
        <w:t xml:space="preserve">Military Construction </w:t>
      </w:r>
      <w:r w:rsidRPr="34A4144B">
        <w:rPr>
          <w:b/>
          <w:bCs/>
          <w:sz w:val="36"/>
          <w:szCs w:val="36"/>
        </w:rPr>
        <w:t>Appropriations Community</w:t>
      </w:r>
      <w:r w:rsidR="00723638" w:rsidRPr="34A4144B">
        <w:rPr>
          <w:b/>
          <w:bCs/>
          <w:sz w:val="36"/>
          <w:szCs w:val="36"/>
        </w:rPr>
        <w:t xml:space="preserve"> Project Request Form</w:t>
      </w:r>
    </w:p>
    <w:p w14:paraId="4AE739D8" w14:textId="2D588651" w:rsidR="00AA1A59" w:rsidRDefault="477BDA51" w:rsidP="34A4144B">
      <w:pPr>
        <w:jc w:val="center"/>
        <w:rPr>
          <w:rFonts w:eastAsia="Calibri"/>
          <w:b/>
          <w:bCs/>
          <w:color w:val="FF0000"/>
        </w:rPr>
      </w:pPr>
      <w:r w:rsidRPr="34A4144B">
        <w:rPr>
          <w:rFonts w:eastAsia="Calibri"/>
        </w:rPr>
        <w:t xml:space="preserve">Return completed form and required documentation </w:t>
      </w:r>
      <w:r w:rsidR="00796C87">
        <w:t xml:space="preserve">to </w:t>
      </w:r>
      <w:hyperlink r:id="rId9" w:history="1">
        <w:r w:rsidR="00796C87" w:rsidRPr="008D5B09">
          <w:rPr>
            <w:rStyle w:val="Hyperlink"/>
          </w:rPr>
          <w:t>Simpson.Appropriations@mail.house.gov</w:t>
        </w:r>
      </w:hyperlink>
      <w:r w:rsidR="00796C87">
        <w:t>.</w:t>
      </w:r>
    </w:p>
    <w:p w14:paraId="2BE5F118" w14:textId="0068ADFC" w:rsidR="477BDA51" w:rsidRDefault="477BDA51" w:rsidP="34A4144B">
      <w:pPr>
        <w:jc w:val="center"/>
      </w:pPr>
      <w:r w:rsidRPr="34A4144B">
        <w:rPr>
          <w:rFonts w:eastAsia="Calibri"/>
          <w:b/>
          <w:bCs/>
          <w:color w:val="FF0000"/>
        </w:rPr>
        <w:t xml:space="preserve">Due Date: </w:t>
      </w:r>
      <w:r w:rsidR="00AA4260">
        <w:rPr>
          <w:rFonts w:eastAsia="Calibri"/>
          <w:b/>
          <w:bCs/>
          <w:color w:val="FF0000"/>
        </w:rPr>
        <w:t>March 13</w:t>
      </w:r>
      <w:r w:rsidRPr="34A4144B">
        <w:rPr>
          <w:rFonts w:eastAsia="Calibri"/>
          <w:b/>
          <w:bCs/>
          <w:color w:val="FF0000"/>
        </w:rPr>
        <w:t>, 202</w:t>
      </w:r>
      <w:r w:rsidR="00AA4260">
        <w:rPr>
          <w:rFonts w:eastAsia="Calibri"/>
          <w:b/>
          <w:bCs/>
          <w:color w:val="FF0000"/>
        </w:rPr>
        <w:t>3</w:t>
      </w:r>
    </w:p>
    <w:p w14:paraId="2D25FFD2" w14:textId="25D3D882" w:rsidR="00723638" w:rsidRDefault="00723638" w:rsidP="00723638">
      <w:pPr>
        <w:pStyle w:val="NoSpacing"/>
      </w:pPr>
    </w:p>
    <w:p w14:paraId="79963C38" w14:textId="77777777" w:rsidR="0059437B" w:rsidRPr="0059437B" w:rsidRDefault="0059437B" w:rsidP="0059437B">
      <w:pPr>
        <w:pStyle w:val="NoSpacing"/>
        <w:rPr>
          <w:i/>
          <w:iCs/>
          <w:color w:val="FF0000"/>
        </w:rPr>
      </w:pPr>
      <w:r w:rsidRPr="0059437B">
        <w:rPr>
          <w:i/>
          <w:iCs/>
        </w:rPr>
        <w:t xml:space="preserve">Note: Projects can </w:t>
      </w:r>
      <w:r w:rsidRPr="0059437B">
        <w:rPr>
          <w:i/>
          <w:iCs/>
          <w:u w:val="single"/>
        </w:rPr>
        <w:t>only</w:t>
      </w:r>
      <w:r w:rsidRPr="0059437B">
        <w:rPr>
          <w:i/>
          <w:iCs/>
        </w:rPr>
        <w:t xml:space="preserve"> be designated for construction of military facilities. No requests for funding for private or nonprofit entities will be considered. Submissions must include proof of community support (see examples below). </w:t>
      </w:r>
      <w:r w:rsidRPr="0059437B">
        <w:rPr>
          <w:i/>
          <w:iCs/>
          <w:color w:val="FF0000"/>
        </w:rPr>
        <w:t>The</w:t>
      </w:r>
    </w:p>
    <w:p w14:paraId="13911786" w14:textId="77777777" w:rsidR="0059437B" w:rsidRPr="0059437B" w:rsidRDefault="0059437B" w:rsidP="0059437B">
      <w:pPr>
        <w:pStyle w:val="NoSpacing"/>
        <w:rPr>
          <w:i/>
          <w:iCs/>
          <w:color w:val="FF0000"/>
        </w:rPr>
      </w:pPr>
      <w:r w:rsidRPr="0059437B">
        <w:rPr>
          <w:i/>
          <w:iCs/>
          <w:color w:val="FF0000"/>
        </w:rPr>
        <w:t>subcommittee will not consider requests for community projects unless they appear on a list provided to Congress by the</w:t>
      </w:r>
    </w:p>
    <w:p w14:paraId="50746AB6" w14:textId="525D2A12" w:rsidR="00307BBC" w:rsidRPr="00A91CB7" w:rsidRDefault="0059437B" w:rsidP="009B771C">
      <w:pPr>
        <w:pStyle w:val="NoSpacing"/>
        <w:rPr>
          <w:b/>
          <w:bCs/>
        </w:rPr>
      </w:pPr>
      <w:r w:rsidRPr="0059437B">
        <w:rPr>
          <w:i/>
          <w:iCs/>
          <w:color w:val="FF0000"/>
        </w:rPr>
        <w:t>Secretary of Defense or his/her designee.</w:t>
      </w:r>
      <w:r w:rsidRPr="0059437B">
        <w:rPr>
          <w:i/>
          <w:iCs/>
        </w:rPr>
        <w:t xml:space="preserve"> </w:t>
      </w:r>
      <w:r w:rsidR="00A91CB7" w:rsidRPr="00457294">
        <w:rPr>
          <w:i/>
          <w:iCs/>
        </w:rPr>
        <w:t>The Subcommittee will only accept legally eligible requests under the following accounts</w:t>
      </w:r>
      <w:r w:rsidR="00A91CB7">
        <w:rPr>
          <w:i/>
          <w:iCs/>
        </w:rPr>
        <w:t xml:space="preserve">; </w:t>
      </w:r>
      <w:r w:rsidR="00A91CB7" w:rsidRPr="00A91CB7">
        <w:t>Construction and Unspecified Minor Construction – Active Components</w:t>
      </w:r>
      <w:r w:rsidR="00A91CB7">
        <w:t>;</w:t>
      </w:r>
      <w:r w:rsidR="00A91CB7" w:rsidRPr="00A91CB7">
        <w:t xml:space="preserve"> Construction and Unspecified Minor Construction – Reserve Components</w:t>
      </w:r>
      <w:r w:rsidR="00A91CB7">
        <w:t>.</w:t>
      </w:r>
      <w:r w:rsidR="00A91CB7">
        <w:rPr>
          <w:b/>
          <w:bCs/>
        </w:rPr>
        <w:t xml:space="preserve"> </w:t>
      </w:r>
      <w:r w:rsidRPr="0059437B">
        <w:rPr>
          <w:i/>
          <w:iCs/>
        </w:rPr>
        <w:t xml:space="preserve">Each project request </w:t>
      </w:r>
      <w:r w:rsidRPr="0059437B">
        <w:rPr>
          <w:i/>
          <w:iCs/>
          <w:u w:val="single"/>
        </w:rPr>
        <w:t>must be for fiscal year 202</w:t>
      </w:r>
      <w:r w:rsidR="00423678">
        <w:rPr>
          <w:i/>
          <w:iCs/>
          <w:u w:val="single"/>
        </w:rPr>
        <w:t>4</w:t>
      </w:r>
      <w:r w:rsidRPr="0059437B">
        <w:rPr>
          <w:i/>
          <w:iCs/>
          <w:u w:val="single"/>
        </w:rPr>
        <w:t xml:space="preserve"> funds only</w:t>
      </w:r>
      <w:r w:rsidRPr="0059437B">
        <w:rPr>
          <w:i/>
          <w:iCs/>
        </w:rPr>
        <w:t xml:space="preserve"> and cannot include</w:t>
      </w:r>
      <w:r w:rsidR="00AA1A59">
        <w:rPr>
          <w:i/>
          <w:iCs/>
        </w:rPr>
        <w:t xml:space="preserve"> </w:t>
      </w:r>
      <w:r w:rsidRPr="0059437B">
        <w:rPr>
          <w:i/>
          <w:iCs/>
        </w:rPr>
        <w:t xml:space="preserve">a request for multiyear funding. In addition, to be eligible, requested projects </w:t>
      </w:r>
      <w:r w:rsidRPr="009B771C">
        <w:rPr>
          <w:i/>
          <w:iCs/>
          <w:u w:val="single"/>
        </w:rPr>
        <w:t>must be 35 percent design complete</w:t>
      </w:r>
      <w:r w:rsidR="008F7D6E">
        <w:rPr>
          <w:i/>
          <w:iCs/>
          <w:u w:val="single"/>
        </w:rPr>
        <w:t xml:space="preserve"> in FY24</w:t>
      </w:r>
      <w:r w:rsidRPr="0059437B">
        <w:rPr>
          <w:i/>
          <w:iCs/>
        </w:rPr>
        <w:t xml:space="preserve"> and must be positioned to have contracts awarded in fiscal year 202</w:t>
      </w:r>
      <w:r w:rsidR="00423678">
        <w:rPr>
          <w:i/>
          <w:iCs/>
        </w:rPr>
        <w:t>4</w:t>
      </w:r>
      <w:r w:rsidRPr="0059437B">
        <w:rPr>
          <w:i/>
          <w:iCs/>
        </w:rPr>
        <w:t xml:space="preserve">. If </w:t>
      </w:r>
      <w:r w:rsidRPr="008F7D6E">
        <w:t>individual</w:t>
      </w:r>
      <w:r w:rsidR="008F7D6E">
        <w:t xml:space="preserve"> </w:t>
      </w:r>
      <w:r w:rsidRPr="008F7D6E">
        <w:t>projects</w:t>
      </w:r>
      <w:r w:rsidRPr="0059437B">
        <w:rPr>
          <w:i/>
          <w:iCs/>
        </w:rPr>
        <w:t xml:space="preserve"> have not been previously authorized, requests must also be submitted to the House Armed Services Committee</w:t>
      </w:r>
      <w:r w:rsidR="008F7D6E">
        <w:rPr>
          <w:i/>
          <w:iCs/>
          <w:u w:val="single"/>
        </w:rPr>
        <w:t xml:space="preserve"> </w:t>
      </w:r>
      <w:r w:rsidRPr="0059437B">
        <w:rPr>
          <w:i/>
          <w:iCs/>
        </w:rPr>
        <w:t>for inclusion in the FY202</w:t>
      </w:r>
      <w:r w:rsidR="00423678">
        <w:rPr>
          <w:i/>
          <w:iCs/>
        </w:rPr>
        <w:t>4</w:t>
      </w:r>
      <w:r w:rsidRPr="0059437B">
        <w:rPr>
          <w:i/>
          <w:iCs/>
        </w:rPr>
        <w:t xml:space="preserve"> National Defense Authorization Act. All projects must have a corresponding DD Form 1391. </w:t>
      </w:r>
    </w:p>
    <w:p w14:paraId="33D88AF4" w14:textId="77777777" w:rsidR="0059437B" w:rsidRDefault="0059437B" w:rsidP="0059437B">
      <w:pPr>
        <w:pStyle w:val="NoSpacing"/>
        <w:rPr>
          <w:i/>
          <w:iCs/>
        </w:rPr>
      </w:pPr>
    </w:p>
    <w:p w14:paraId="367B822A" w14:textId="5B972507" w:rsidR="00102E06" w:rsidRPr="000F1D3B" w:rsidRDefault="00EA172D" w:rsidP="34A4144B">
      <w:pPr>
        <w:pStyle w:val="NoSpacing"/>
        <w:rPr>
          <w:i/>
          <w:iCs/>
        </w:rPr>
      </w:pPr>
      <w:r w:rsidRPr="34A4144B">
        <w:rPr>
          <w:i/>
          <w:iCs/>
        </w:rPr>
        <w:t xml:space="preserve"> </w:t>
      </w:r>
      <w:r w:rsidR="00875326" w:rsidRPr="34A4144B">
        <w:rPr>
          <w:i/>
          <w:iCs/>
        </w:rPr>
        <w:t xml:space="preserve">If you have questions about the </w:t>
      </w:r>
      <w:r w:rsidR="00CE4381" w:rsidRPr="34A4144B">
        <w:rPr>
          <w:i/>
          <w:iCs/>
        </w:rPr>
        <w:t xml:space="preserve">appropriations </w:t>
      </w:r>
      <w:r w:rsidRPr="34A4144B">
        <w:rPr>
          <w:i/>
          <w:iCs/>
        </w:rPr>
        <w:t xml:space="preserve">community </w:t>
      </w:r>
      <w:r w:rsidR="00875326" w:rsidRPr="34A4144B">
        <w:rPr>
          <w:i/>
          <w:iCs/>
        </w:rPr>
        <w:t xml:space="preserve">project </w:t>
      </w:r>
      <w:r w:rsidRPr="34A4144B">
        <w:rPr>
          <w:i/>
          <w:iCs/>
        </w:rPr>
        <w:t xml:space="preserve">submission </w:t>
      </w:r>
      <w:r w:rsidR="00875326" w:rsidRPr="34A4144B">
        <w:rPr>
          <w:i/>
          <w:iCs/>
        </w:rPr>
        <w:t xml:space="preserve">process, please </w:t>
      </w:r>
      <w:r w:rsidR="00944564" w:rsidRPr="34A4144B">
        <w:rPr>
          <w:i/>
          <w:iCs/>
        </w:rPr>
        <w:t xml:space="preserve">contact </w:t>
      </w:r>
      <w:hyperlink r:id="rId10" w:history="1">
        <w:r w:rsidR="001C6E66" w:rsidRPr="00FA1BA6">
          <w:rPr>
            <w:rStyle w:val="Hyperlink"/>
            <w:rFonts w:ascii="Calibri" w:eastAsia="Calibri" w:hAnsi="Calibri" w:cs="Calibri"/>
          </w:rPr>
          <w:t>Simpson.appropriations@mail.house.gov</w:t>
        </w:r>
      </w:hyperlink>
      <w:r w:rsidR="00944564" w:rsidRPr="34A4144B">
        <w:rPr>
          <w:i/>
          <w:iCs/>
        </w:rPr>
        <w:t xml:space="preserve"> to discuss.</w:t>
      </w:r>
      <w:r w:rsidR="00791E6A" w:rsidRPr="34A4144B">
        <w:rPr>
          <w:i/>
          <w:iCs/>
        </w:rPr>
        <w:t xml:space="preserve"> Incomplete project requests will not be considered by the Committee.</w:t>
      </w:r>
    </w:p>
    <w:p w14:paraId="5D0225E1" w14:textId="36740BCB" w:rsidR="00102E06" w:rsidRPr="00EE3776" w:rsidRDefault="00102E06" w:rsidP="00723638">
      <w:pPr>
        <w:pStyle w:val="NoSpacing"/>
        <w:rPr>
          <w:b/>
          <w:bCs/>
        </w:rPr>
      </w:pPr>
    </w:p>
    <w:p w14:paraId="1CF54988" w14:textId="0B0E7B7A" w:rsidR="00102E06" w:rsidRDefault="00102E06" w:rsidP="00723638">
      <w:pPr>
        <w:pStyle w:val="NoSpacing"/>
        <w:rPr>
          <w:b/>
          <w:bCs/>
        </w:rPr>
      </w:pPr>
      <w:r w:rsidRPr="00EE3776">
        <w:rPr>
          <w:b/>
          <w:bCs/>
        </w:rPr>
        <w:t>Entity Requesting Funds</w:t>
      </w:r>
      <w:r w:rsidR="009B771C">
        <w:rPr>
          <w:b/>
          <w:bCs/>
        </w:rPr>
        <w:t>:</w:t>
      </w:r>
    </w:p>
    <w:p w14:paraId="48CE2789" w14:textId="27CF832B" w:rsidR="00576E13" w:rsidRDefault="00576E13" w:rsidP="00723638">
      <w:pPr>
        <w:pStyle w:val="NoSpacing"/>
        <w:rPr>
          <w:b/>
          <w:bCs/>
        </w:rPr>
      </w:pPr>
    </w:p>
    <w:p w14:paraId="12BA80B9" w14:textId="0354131B" w:rsidR="00FC7B4C" w:rsidRDefault="00FC7B4C" w:rsidP="00723638">
      <w:pPr>
        <w:pStyle w:val="NoSpacing"/>
        <w:rPr>
          <w:b/>
          <w:bCs/>
        </w:rPr>
      </w:pPr>
      <w:r>
        <w:rPr>
          <w:b/>
          <w:bCs/>
        </w:rPr>
        <w:t xml:space="preserve">Is the organization </w:t>
      </w:r>
      <w:r w:rsidR="00C837E9">
        <w:rPr>
          <w:b/>
          <w:bCs/>
        </w:rPr>
        <w:t>a public entity (Yes/No)?</w:t>
      </w:r>
    </w:p>
    <w:p w14:paraId="616D3D79" w14:textId="77777777" w:rsidR="00FC7B4C" w:rsidRDefault="00FC7B4C" w:rsidP="00723638">
      <w:pPr>
        <w:pStyle w:val="NoSpacing"/>
        <w:rPr>
          <w:b/>
          <w:bCs/>
        </w:rPr>
      </w:pPr>
    </w:p>
    <w:p w14:paraId="6A5F5564" w14:textId="77777777" w:rsidR="0042472B" w:rsidRPr="0042472B" w:rsidRDefault="0042472B" w:rsidP="00AA1A59">
      <w:pPr>
        <w:rPr>
          <w:rFonts w:asciiTheme="minorHAnsi" w:hAnsiTheme="minorHAnsi" w:cstheme="minorBidi"/>
          <w:b/>
          <w:bCs/>
        </w:rPr>
      </w:pPr>
      <w:r w:rsidRPr="0042472B">
        <w:rPr>
          <w:rFonts w:asciiTheme="minorHAnsi" w:hAnsiTheme="minorHAnsi" w:cstheme="minorBidi"/>
          <w:b/>
          <w:bCs/>
        </w:rPr>
        <w:t>Primary Point of Contact (name, email, phone number, organization address):</w:t>
      </w:r>
    </w:p>
    <w:p w14:paraId="5DA0F6A7" w14:textId="77777777" w:rsidR="0042472B" w:rsidRDefault="0042472B" w:rsidP="00AA1A59">
      <w:pPr>
        <w:rPr>
          <w:rFonts w:asciiTheme="minorHAnsi" w:hAnsiTheme="minorHAnsi" w:cstheme="minorBidi"/>
          <w:b/>
          <w:bCs/>
        </w:rPr>
      </w:pPr>
    </w:p>
    <w:p w14:paraId="665BBE5C" w14:textId="2D20C7E2" w:rsidR="0042472B" w:rsidRPr="0042472B" w:rsidRDefault="0042472B" w:rsidP="00AA1A59">
      <w:pPr>
        <w:rPr>
          <w:rFonts w:asciiTheme="minorHAnsi" w:hAnsiTheme="minorHAnsi" w:cstheme="minorBidi"/>
          <w:b/>
          <w:bCs/>
        </w:rPr>
      </w:pPr>
      <w:r w:rsidRPr="0042472B">
        <w:rPr>
          <w:rFonts w:asciiTheme="minorHAnsi" w:hAnsiTheme="minorHAnsi" w:cstheme="minorBidi"/>
          <w:b/>
          <w:bCs/>
        </w:rPr>
        <w:t>Project Priority (if requestor is submitting more than 1 project):</w:t>
      </w:r>
    </w:p>
    <w:p w14:paraId="7A1EF306" w14:textId="77777777" w:rsidR="0042472B" w:rsidRDefault="0042472B" w:rsidP="00AA1A59">
      <w:pPr>
        <w:rPr>
          <w:rFonts w:asciiTheme="minorHAnsi" w:hAnsiTheme="minorHAnsi" w:cstheme="minorBidi"/>
          <w:b/>
          <w:bCs/>
        </w:rPr>
      </w:pPr>
    </w:p>
    <w:p w14:paraId="68A2B1E0" w14:textId="03233E70" w:rsidR="0042472B" w:rsidRPr="0042472B" w:rsidRDefault="0042472B" w:rsidP="00AA1A59">
      <w:pPr>
        <w:rPr>
          <w:rFonts w:asciiTheme="minorHAnsi" w:hAnsiTheme="minorHAnsi" w:cstheme="minorBidi"/>
          <w:b/>
          <w:bCs/>
        </w:rPr>
      </w:pPr>
      <w:r w:rsidRPr="0042472B">
        <w:rPr>
          <w:rFonts w:asciiTheme="minorHAnsi" w:hAnsiTheme="minorHAnsi" w:cstheme="minorBidi"/>
          <w:b/>
          <w:bCs/>
        </w:rPr>
        <w:t>Short Description of the project:</w:t>
      </w:r>
    </w:p>
    <w:p w14:paraId="088CCB05" w14:textId="77777777" w:rsidR="0042472B" w:rsidRDefault="0042472B" w:rsidP="00AA1A59">
      <w:pPr>
        <w:rPr>
          <w:rFonts w:asciiTheme="minorHAnsi" w:hAnsiTheme="minorHAnsi" w:cstheme="minorBidi"/>
          <w:b/>
          <w:bCs/>
        </w:rPr>
      </w:pPr>
    </w:p>
    <w:p w14:paraId="448ED224" w14:textId="105E310F" w:rsidR="0042472B" w:rsidRPr="0042472B" w:rsidRDefault="0042472B" w:rsidP="00AA1A59">
      <w:pPr>
        <w:rPr>
          <w:rFonts w:asciiTheme="minorHAnsi" w:hAnsiTheme="minorHAnsi" w:cstheme="minorBidi"/>
          <w:b/>
          <w:bCs/>
        </w:rPr>
      </w:pPr>
      <w:r w:rsidRPr="0042472B">
        <w:rPr>
          <w:rFonts w:asciiTheme="minorHAnsi" w:hAnsiTheme="minorHAnsi" w:cstheme="minorBidi"/>
          <w:b/>
          <w:bCs/>
        </w:rPr>
        <w:t>Complete Description of Project, its desired outcome, and how it would benefit the Department of Defense (limit</w:t>
      </w:r>
    </w:p>
    <w:p w14:paraId="36207AE8" w14:textId="77777777" w:rsidR="0042472B" w:rsidRPr="0042472B" w:rsidRDefault="0042472B" w:rsidP="00AA1A59">
      <w:pPr>
        <w:rPr>
          <w:rFonts w:asciiTheme="minorHAnsi" w:hAnsiTheme="minorHAnsi" w:cstheme="minorBidi"/>
          <w:b/>
          <w:bCs/>
        </w:rPr>
      </w:pPr>
      <w:r w:rsidRPr="0042472B">
        <w:rPr>
          <w:rFonts w:asciiTheme="minorHAnsi" w:hAnsiTheme="minorHAnsi" w:cstheme="minorBidi"/>
          <w:b/>
          <w:bCs/>
        </w:rPr>
        <w:t>1000 characters, including spaces):</w:t>
      </w:r>
    </w:p>
    <w:p w14:paraId="09916EC7" w14:textId="77777777" w:rsidR="0042472B" w:rsidRDefault="0042472B" w:rsidP="00AA1A59">
      <w:pPr>
        <w:rPr>
          <w:rFonts w:asciiTheme="minorHAnsi" w:hAnsiTheme="minorHAnsi" w:cstheme="minorBidi"/>
          <w:b/>
          <w:bCs/>
        </w:rPr>
      </w:pPr>
    </w:p>
    <w:p w14:paraId="3D2E0C96" w14:textId="07C9D37B" w:rsidR="00423678" w:rsidRDefault="0042472B" w:rsidP="00AA1A59">
      <w:pPr>
        <w:rPr>
          <w:rFonts w:asciiTheme="minorHAnsi" w:hAnsiTheme="minorHAnsi" w:cstheme="minorBidi"/>
          <w:b/>
          <w:bCs/>
        </w:rPr>
      </w:pPr>
      <w:r w:rsidRPr="0042472B">
        <w:rPr>
          <w:rFonts w:asciiTheme="minorHAnsi" w:hAnsiTheme="minorHAnsi" w:cstheme="minorBidi"/>
          <w:b/>
          <w:bCs/>
        </w:rPr>
        <w:t>Which Service is the project for?</w:t>
      </w:r>
    </w:p>
    <w:p w14:paraId="17A26D41" w14:textId="77777777" w:rsidR="0042472B" w:rsidRDefault="0042472B" w:rsidP="00AA1A59">
      <w:pPr>
        <w:rPr>
          <w:rFonts w:asciiTheme="minorHAnsi" w:hAnsiTheme="minorHAnsi" w:cstheme="minorBidi"/>
          <w:b/>
          <w:bCs/>
        </w:rPr>
      </w:pPr>
    </w:p>
    <w:p w14:paraId="78D3B9A4" w14:textId="4A106EFA" w:rsidR="00423678" w:rsidRDefault="0042472B" w:rsidP="00AA1A59">
      <w:pPr>
        <w:rPr>
          <w:rFonts w:asciiTheme="minorHAnsi" w:hAnsiTheme="minorHAnsi" w:cstheme="minorBidi"/>
          <w:b/>
          <w:bCs/>
        </w:rPr>
      </w:pPr>
      <w:r w:rsidRPr="0042472B">
        <w:rPr>
          <w:rFonts w:asciiTheme="minorHAnsi" w:hAnsiTheme="minorHAnsi" w:cstheme="minorBidi"/>
          <w:b/>
          <w:bCs/>
        </w:rPr>
        <w:t xml:space="preserve">Project </w:t>
      </w:r>
      <w:r w:rsidR="00423678">
        <w:rPr>
          <w:rFonts w:asciiTheme="minorHAnsi" w:hAnsiTheme="minorHAnsi" w:cstheme="minorBidi"/>
          <w:b/>
          <w:bCs/>
        </w:rPr>
        <w:t>Title</w:t>
      </w:r>
      <w:r w:rsidR="00E24127">
        <w:rPr>
          <w:rFonts w:asciiTheme="minorHAnsi" w:hAnsiTheme="minorHAnsi" w:cstheme="minorBidi"/>
          <w:b/>
          <w:bCs/>
        </w:rPr>
        <w:t>:</w:t>
      </w:r>
    </w:p>
    <w:p w14:paraId="3F3560AF" w14:textId="77777777" w:rsidR="00423678" w:rsidRDefault="00423678" w:rsidP="00AA1A59">
      <w:pPr>
        <w:rPr>
          <w:rFonts w:asciiTheme="minorHAnsi" w:hAnsiTheme="minorHAnsi" w:cstheme="minorBidi"/>
          <w:b/>
          <w:bCs/>
        </w:rPr>
      </w:pPr>
    </w:p>
    <w:p w14:paraId="44B9EA46" w14:textId="13A75FAF" w:rsidR="0042472B" w:rsidRDefault="0042472B" w:rsidP="00AA1A59">
      <w:pPr>
        <w:rPr>
          <w:rFonts w:asciiTheme="minorHAnsi" w:hAnsiTheme="minorHAnsi" w:cstheme="minorBidi"/>
          <w:b/>
          <w:bCs/>
        </w:rPr>
      </w:pPr>
      <w:r w:rsidRPr="0042472B">
        <w:rPr>
          <w:rFonts w:asciiTheme="minorHAnsi" w:hAnsiTheme="minorHAnsi" w:cstheme="minorBidi"/>
          <w:b/>
          <w:bCs/>
        </w:rPr>
        <w:t>Amount</w:t>
      </w:r>
      <w:r w:rsidR="00423678">
        <w:rPr>
          <w:rFonts w:asciiTheme="minorHAnsi" w:hAnsiTheme="minorHAnsi" w:cstheme="minorBidi"/>
          <w:b/>
          <w:bCs/>
        </w:rPr>
        <w:t xml:space="preserve"> Requested for FY24</w:t>
      </w:r>
      <w:r w:rsidRPr="0042472B">
        <w:rPr>
          <w:rFonts w:asciiTheme="minorHAnsi" w:hAnsiTheme="minorHAnsi" w:cstheme="minorBidi"/>
          <w:b/>
          <w:bCs/>
        </w:rPr>
        <w:t>:</w:t>
      </w:r>
    </w:p>
    <w:p w14:paraId="170E6ABC" w14:textId="1F215D94" w:rsidR="00423678" w:rsidRDefault="00423678" w:rsidP="00AA1A59">
      <w:pPr>
        <w:rPr>
          <w:rFonts w:asciiTheme="minorHAnsi" w:hAnsiTheme="minorHAnsi" w:cstheme="minorBidi"/>
          <w:b/>
          <w:bCs/>
        </w:rPr>
      </w:pPr>
    </w:p>
    <w:p w14:paraId="5FA3A416" w14:textId="2BA285EE" w:rsidR="00423678" w:rsidRPr="0042472B" w:rsidRDefault="00423678" w:rsidP="00AA1A59">
      <w:pPr>
        <w:rPr>
          <w:rFonts w:asciiTheme="minorHAnsi" w:hAnsiTheme="minorHAnsi" w:cstheme="minorBidi"/>
          <w:b/>
          <w:bCs/>
        </w:rPr>
      </w:pPr>
      <w:r>
        <w:rPr>
          <w:rFonts w:asciiTheme="minorHAnsi" w:hAnsiTheme="minorHAnsi" w:cstheme="minorBidi"/>
          <w:b/>
          <w:bCs/>
        </w:rPr>
        <w:t>Program (</w:t>
      </w:r>
      <w:r w:rsidRPr="0042472B">
        <w:rPr>
          <w:rFonts w:asciiTheme="minorHAnsi" w:hAnsiTheme="minorHAnsi" w:cstheme="minorBidi"/>
          <w:b/>
          <w:bCs/>
        </w:rPr>
        <w:t>Is this funding request for construction,</w:t>
      </w:r>
      <w:r w:rsidR="008F7D6E">
        <w:rPr>
          <w:rFonts w:asciiTheme="minorHAnsi" w:hAnsiTheme="minorHAnsi" w:cstheme="minorBidi"/>
          <w:b/>
          <w:bCs/>
        </w:rPr>
        <w:t xml:space="preserve"> unspecified</w:t>
      </w:r>
      <w:r w:rsidRPr="0042472B">
        <w:rPr>
          <w:rFonts w:asciiTheme="minorHAnsi" w:hAnsiTheme="minorHAnsi" w:cstheme="minorBidi"/>
          <w:b/>
          <w:bCs/>
        </w:rPr>
        <w:t xml:space="preserve"> minor construction, or planning and design?</w:t>
      </w:r>
      <w:r>
        <w:rPr>
          <w:rFonts w:asciiTheme="minorHAnsi" w:hAnsiTheme="minorHAnsi" w:cstheme="minorBidi"/>
          <w:b/>
          <w:bCs/>
        </w:rPr>
        <w:t>)</w:t>
      </w:r>
      <w:r w:rsidR="00E24127">
        <w:rPr>
          <w:rFonts w:asciiTheme="minorHAnsi" w:hAnsiTheme="minorHAnsi" w:cstheme="minorBidi"/>
          <w:b/>
          <w:bCs/>
        </w:rPr>
        <w:t>.</w:t>
      </w:r>
      <w:r w:rsidRPr="0042472B">
        <w:rPr>
          <w:rFonts w:asciiTheme="minorHAnsi" w:hAnsiTheme="minorHAnsi" w:cstheme="minorBidi"/>
          <w:b/>
          <w:bCs/>
        </w:rPr>
        <w:t xml:space="preserve"> Please provide</w:t>
      </w:r>
      <w:r w:rsidR="008F7D6E">
        <w:rPr>
          <w:rFonts w:asciiTheme="minorHAnsi" w:hAnsiTheme="minorHAnsi" w:cstheme="minorBidi"/>
          <w:b/>
          <w:bCs/>
        </w:rPr>
        <w:t xml:space="preserve"> </w:t>
      </w:r>
      <w:r w:rsidRPr="0042472B">
        <w:rPr>
          <w:rFonts w:asciiTheme="minorHAnsi" w:hAnsiTheme="minorHAnsi" w:cstheme="minorBidi"/>
          <w:b/>
          <w:bCs/>
        </w:rPr>
        <w:t>background for your answer.</w:t>
      </w:r>
    </w:p>
    <w:p w14:paraId="192EB4C7" w14:textId="2FDA07F7" w:rsidR="00423678" w:rsidRDefault="00423678" w:rsidP="00AA1A59">
      <w:pPr>
        <w:rPr>
          <w:rFonts w:asciiTheme="minorHAnsi" w:hAnsiTheme="minorHAnsi" w:cstheme="minorBidi"/>
          <w:b/>
          <w:bCs/>
        </w:rPr>
      </w:pPr>
    </w:p>
    <w:p w14:paraId="25573B7D" w14:textId="4DB47B37" w:rsidR="00423678" w:rsidRPr="0042472B" w:rsidRDefault="00423678" w:rsidP="00AA1A59">
      <w:pPr>
        <w:rPr>
          <w:rFonts w:asciiTheme="minorHAnsi" w:hAnsiTheme="minorHAnsi" w:cstheme="minorBidi"/>
          <w:b/>
          <w:bCs/>
        </w:rPr>
      </w:pPr>
      <w:r>
        <w:rPr>
          <w:rFonts w:asciiTheme="minorHAnsi" w:hAnsiTheme="minorHAnsi" w:cstheme="minorBidi"/>
          <w:b/>
          <w:bCs/>
        </w:rPr>
        <w:t>Project Location (State/Territory Title)</w:t>
      </w:r>
      <w:r w:rsidR="00E24127">
        <w:rPr>
          <w:rFonts w:asciiTheme="minorHAnsi" w:hAnsiTheme="minorHAnsi" w:cstheme="minorBidi"/>
          <w:b/>
          <w:bCs/>
        </w:rPr>
        <w:t>:</w:t>
      </w:r>
    </w:p>
    <w:p w14:paraId="1E91F62A" w14:textId="77777777" w:rsidR="00423678" w:rsidRDefault="00423678" w:rsidP="00AA1A59">
      <w:pPr>
        <w:rPr>
          <w:rFonts w:asciiTheme="minorHAnsi" w:hAnsiTheme="minorHAnsi" w:cstheme="minorBidi"/>
          <w:b/>
          <w:bCs/>
        </w:rPr>
      </w:pPr>
    </w:p>
    <w:p w14:paraId="609D753C" w14:textId="77777777" w:rsidR="00423678" w:rsidRPr="0042472B" w:rsidRDefault="00423678" w:rsidP="00AA1A59">
      <w:pPr>
        <w:rPr>
          <w:rFonts w:asciiTheme="minorHAnsi" w:hAnsiTheme="minorHAnsi" w:cstheme="minorBidi"/>
          <w:b/>
          <w:bCs/>
        </w:rPr>
      </w:pPr>
      <w:r w:rsidRPr="0042472B">
        <w:rPr>
          <w:rFonts w:asciiTheme="minorHAnsi" w:hAnsiTheme="minorHAnsi" w:cstheme="minorBidi"/>
          <w:b/>
          <w:bCs/>
        </w:rPr>
        <w:t>Installation Name</w:t>
      </w:r>
      <w:r>
        <w:rPr>
          <w:rFonts w:asciiTheme="minorHAnsi" w:hAnsiTheme="minorHAnsi" w:cstheme="minorBidi"/>
          <w:b/>
          <w:bCs/>
        </w:rPr>
        <w:t xml:space="preserve"> (Location Title)</w:t>
      </w:r>
      <w:r w:rsidRPr="0042472B">
        <w:rPr>
          <w:rFonts w:asciiTheme="minorHAnsi" w:hAnsiTheme="minorHAnsi" w:cstheme="minorBidi"/>
          <w:b/>
          <w:bCs/>
        </w:rPr>
        <w:t>:</w:t>
      </w:r>
    </w:p>
    <w:p w14:paraId="01F36EF5" w14:textId="77777777" w:rsidR="0042472B" w:rsidRDefault="0042472B" w:rsidP="00AA1A59">
      <w:pPr>
        <w:rPr>
          <w:rFonts w:asciiTheme="minorHAnsi" w:hAnsiTheme="minorHAnsi" w:cstheme="minorBidi"/>
          <w:b/>
          <w:bCs/>
        </w:rPr>
      </w:pPr>
    </w:p>
    <w:p w14:paraId="622DFA4F" w14:textId="75BAEB9A" w:rsidR="0042472B" w:rsidRPr="0042472B" w:rsidRDefault="0042472B" w:rsidP="00AA1A59">
      <w:pPr>
        <w:rPr>
          <w:rFonts w:asciiTheme="minorHAnsi" w:hAnsiTheme="minorHAnsi" w:cstheme="minorBidi"/>
          <w:b/>
          <w:bCs/>
        </w:rPr>
      </w:pPr>
      <w:r w:rsidRPr="0042472B">
        <w:rPr>
          <w:rFonts w:asciiTheme="minorHAnsi" w:hAnsiTheme="minorHAnsi" w:cstheme="minorBidi"/>
          <w:b/>
          <w:bCs/>
        </w:rPr>
        <w:t>Is the project on the FY 202</w:t>
      </w:r>
      <w:r w:rsidR="00423678">
        <w:rPr>
          <w:rFonts w:asciiTheme="minorHAnsi" w:hAnsiTheme="minorHAnsi" w:cstheme="minorBidi"/>
          <w:b/>
          <w:bCs/>
        </w:rPr>
        <w:t>4</w:t>
      </w:r>
      <w:r w:rsidRPr="0042472B">
        <w:rPr>
          <w:rFonts w:asciiTheme="minorHAnsi" w:hAnsiTheme="minorHAnsi" w:cstheme="minorBidi"/>
          <w:b/>
          <w:bCs/>
        </w:rPr>
        <w:t>-202</w:t>
      </w:r>
      <w:r w:rsidR="00423678">
        <w:rPr>
          <w:rFonts w:asciiTheme="minorHAnsi" w:hAnsiTheme="minorHAnsi" w:cstheme="minorBidi"/>
          <w:b/>
          <w:bCs/>
        </w:rPr>
        <w:t>8</w:t>
      </w:r>
      <w:r w:rsidRPr="0042472B">
        <w:rPr>
          <w:rFonts w:asciiTheme="minorHAnsi" w:hAnsiTheme="minorHAnsi" w:cstheme="minorBidi"/>
          <w:b/>
          <w:bCs/>
        </w:rPr>
        <w:t xml:space="preserve"> FYDP? If so, </w:t>
      </w:r>
      <w:r w:rsidR="00423678">
        <w:rPr>
          <w:rFonts w:asciiTheme="minorHAnsi" w:hAnsiTheme="minorHAnsi" w:cstheme="minorBidi"/>
          <w:b/>
          <w:bCs/>
        </w:rPr>
        <w:t>which</w:t>
      </w:r>
      <w:r w:rsidRPr="0042472B">
        <w:rPr>
          <w:rFonts w:asciiTheme="minorHAnsi" w:hAnsiTheme="minorHAnsi" w:cstheme="minorBidi"/>
          <w:b/>
          <w:bCs/>
        </w:rPr>
        <w:t xml:space="preserve"> Fiscal Year?</w:t>
      </w:r>
    </w:p>
    <w:p w14:paraId="23430A94" w14:textId="77777777" w:rsidR="0042472B" w:rsidRDefault="0042472B" w:rsidP="00AA1A59">
      <w:pPr>
        <w:rPr>
          <w:rFonts w:asciiTheme="minorHAnsi" w:hAnsiTheme="minorHAnsi" w:cstheme="minorBidi"/>
          <w:b/>
          <w:bCs/>
        </w:rPr>
      </w:pPr>
    </w:p>
    <w:p w14:paraId="18E89D11" w14:textId="33272536" w:rsidR="0042472B" w:rsidRPr="0042472B" w:rsidRDefault="0042472B" w:rsidP="00AA1A59">
      <w:pPr>
        <w:rPr>
          <w:rFonts w:asciiTheme="minorHAnsi" w:hAnsiTheme="minorHAnsi" w:cstheme="minorBidi"/>
          <w:b/>
          <w:bCs/>
        </w:rPr>
      </w:pPr>
      <w:r w:rsidRPr="0042472B">
        <w:rPr>
          <w:rFonts w:asciiTheme="minorHAnsi" w:hAnsiTheme="minorHAnsi" w:cstheme="minorBidi"/>
          <w:b/>
          <w:bCs/>
        </w:rPr>
        <w:t xml:space="preserve">Is the project on a </w:t>
      </w:r>
      <w:r w:rsidR="00423678">
        <w:rPr>
          <w:rFonts w:asciiTheme="minorHAnsi" w:hAnsiTheme="minorHAnsi" w:cstheme="minorBidi"/>
          <w:b/>
          <w:bCs/>
        </w:rPr>
        <w:t xml:space="preserve">FY24 </w:t>
      </w:r>
      <w:r w:rsidRPr="0042472B">
        <w:rPr>
          <w:rFonts w:asciiTheme="minorHAnsi" w:hAnsiTheme="minorHAnsi" w:cstheme="minorBidi"/>
          <w:b/>
          <w:bCs/>
        </w:rPr>
        <w:t xml:space="preserve">Service </w:t>
      </w:r>
      <w:r w:rsidR="00423678">
        <w:rPr>
          <w:rFonts w:asciiTheme="minorHAnsi" w:hAnsiTheme="minorHAnsi" w:cstheme="minorBidi"/>
          <w:b/>
          <w:bCs/>
        </w:rPr>
        <w:t xml:space="preserve">or Combatant Command </w:t>
      </w:r>
      <w:r w:rsidRPr="0042472B">
        <w:rPr>
          <w:rFonts w:asciiTheme="minorHAnsi" w:hAnsiTheme="minorHAnsi" w:cstheme="minorBidi"/>
          <w:b/>
          <w:bCs/>
        </w:rPr>
        <w:t>unfunded requirement</w:t>
      </w:r>
      <w:r w:rsidR="00423678">
        <w:rPr>
          <w:rFonts w:asciiTheme="minorHAnsi" w:hAnsiTheme="minorHAnsi" w:cstheme="minorBidi"/>
          <w:b/>
          <w:bCs/>
        </w:rPr>
        <w:t>s/unfunded priorities list</w:t>
      </w:r>
      <w:r w:rsidRPr="0042472B">
        <w:rPr>
          <w:rFonts w:asciiTheme="minorHAnsi" w:hAnsiTheme="minorHAnsi" w:cstheme="minorBidi"/>
          <w:b/>
          <w:bCs/>
        </w:rPr>
        <w:t xml:space="preserve"> (UFR</w:t>
      </w:r>
      <w:r w:rsidR="00423678">
        <w:rPr>
          <w:rFonts w:asciiTheme="minorHAnsi" w:hAnsiTheme="minorHAnsi" w:cstheme="minorBidi"/>
          <w:b/>
          <w:bCs/>
        </w:rPr>
        <w:t>s/UPLs</w:t>
      </w:r>
      <w:r w:rsidRPr="0042472B">
        <w:rPr>
          <w:rFonts w:asciiTheme="minorHAnsi" w:hAnsiTheme="minorHAnsi" w:cstheme="minorBidi"/>
          <w:b/>
          <w:bCs/>
        </w:rPr>
        <w:t>)</w:t>
      </w:r>
      <w:r w:rsidR="00423678">
        <w:rPr>
          <w:rFonts w:asciiTheme="minorHAnsi" w:hAnsiTheme="minorHAnsi" w:cstheme="minorBidi"/>
          <w:b/>
          <w:bCs/>
        </w:rPr>
        <w:t>?</w:t>
      </w:r>
    </w:p>
    <w:p w14:paraId="4899EE48" w14:textId="77777777" w:rsidR="0042472B" w:rsidRDefault="0042472B" w:rsidP="00AA1A59">
      <w:pPr>
        <w:rPr>
          <w:rFonts w:asciiTheme="minorHAnsi" w:hAnsiTheme="minorHAnsi" w:cstheme="minorBidi"/>
          <w:b/>
          <w:bCs/>
        </w:rPr>
      </w:pPr>
    </w:p>
    <w:p w14:paraId="7A713579" w14:textId="77777777" w:rsidR="00E24127" w:rsidRPr="0042472B" w:rsidRDefault="00E24127" w:rsidP="00AA1A59">
      <w:pPr>
        <w:rPr>
          <w:rFonts w:asciiTheme="minorHAnsi" w:hAnsiTheme="minorHAnsi" w:cstheme="minorBidi"/>
          <w:b/>
          <w:bCs/>
        </w:rPr>
      </w:pPr>
      <w:r w:rsidRPr="0042472B">
        <w:rPr>
          <w:rFonts w:asciiTheme="minorHAnsi" w:hAnsiTheme="minorHAnsi" w:cstheme="minorBidi"/>
          <w:b/>
          <w:bCs/>
        </w:rPr>
        <w:t>Does this project have a DD Form 1391?</w:t>
      </w:r>
    </w:p>
    <w:p w14:paraId="4919B63E" w14:textId="77777777" w:rsidR="00E24127" w:rsidRDefault="00E24127" w:rsidP="00AA1A59">
      <w:pPr>
        <w:rPr>
          <w:rFonts w:asciiTheme="minorHAnsi" w:hAnsiTheme="minorHAnsi" w:cstheme="minorBidi"/>
          <w:b/>
          <w:bCs/>
        </w:rPr>
      </w:pPr>
    </w:p>
    <w:p w14:paraId="17F88014" w14:textId="0F765E57" w:rsidR="0042472B" w:rsidRPr="0042472B" w:rsidRDefault="0042472B" w:rsidP="00AA1A59">
      <w:pPr>
        <w:rPr>
          <w:rFonts w:asciiTheme="minorHAnsi" w:hAnsiTheme="minorHAnsi" w:cstheme="minorBidi"/>
          <w:b/>
          <w:bCs/>
        </w:rPr>
      </w:pPr>
      <w:r w:rsidRPr="0042472B">
        <w:rPr>
          <w:rFonts w:asciiTheme="minorHAnsi" w:hAnsiTheme="minorHAnsi" w:cstheme="minorBidi"/>
          <w:b/>
          <w:bCs/>
        </w:rPr>
        <w:t>If a Reserve Component project, does it require a State funding match?</w:t>
      </w:r>
    </w:p>
    <w:p w14:paraId="403BBE92" w14:textId="77777777" w:rsidR="0042472B" w:rsidRDefault="0042472B" w:rsidP="00AA1A59">
      <w:pPr>
        <w:rPr>
          <w:rFonts w:asciiTheme="minorHAnsi" w:hAnsiTheme="minorHAnsi" w:cstheme="minorBidi"/>
          <w:b/>
          <w:bCs/>
        </w:rPr>
      </w:pPr>
    </w:p>
    <w:p w14:paraId="335637FD" w14:textId="3094F11B" w:rsidR="0042472B" w:rsidRPr="0042472B" w:rsidRDefault="0042472B" w:rsidP="00AA1A59">
      <w:pPr>
        <w:rPr>
          <w:rFonts w:asciiTheme="minorHAnsi" w:hAnsiTheme="minorHAnsi" w:cstheme="minorBidi"/>
          <w:b/>
          <w:bCs/>
        </w:rPr>
      </w:pPr>
      <w:r w:rsidRPr="0042472B">
        <w:rPr>
          <w:rFonts w:asciiTheme="minorHAnsi" w:hAnsiTheme="minorHAnsi" w:cstheme="minorBidi"/>
          <w:b/>
          <w:bCs/>
        </w:rPr>
        <w:t>Is the project at</w:t>
      </w:r>
      <w:r w:rsidR="00E24127">
        <w:rPr>
          <w:rFonts w:asciiTheme="minorHAnsi" w:hAnsiTheme="minorHAnsi" w:cstheme="minorBidi"/>
          <w:b/>
          <w:bCs/>
        </w:rPr>
        <w:t xml:space="preserve"> or above</w:t>
      </w:r>
      <w:r w:rsidRPr="0042472B">
        <w:rPr>
          <w:rFonts w:asciiTheme="minorHAnsi" w:hAnsiTheme="minorHAnsi" w:cstheme="minorBidi"/>
          <w:b/>
          <w:bCs/>
        </w:rPr>
        <w:t xml:space="preserve"> 35% design </w:t>
      </w:r>
      <w:r w:rsidR="00E24127">
        <w:rPr>
          <w:rFonts w:asciiTheme="minorHAnsi" w:hAnsiTheme="minorHAnsi" w:cstheme="minorBidi"/>
          <w:b/>
          <w:bCs/>
        </w:rPr>
        <w:t>complete</w:t>
      </w:r>
      <w:r w:rsidRPr="0042472B">
        <w:rPr>
          <w:rFonts w:asciiTheme="minorHAnsi" w:hAnsiTheme="minorHAnsi" w:cstheme="minorBidi"/>
          <w:b/>
          <w:bCs/>
        </w:rPr>
        <w:t>?</w:t>
      </w:r>
    </w:p>
    <w:p w14:paraId="69B053C1" w14:textId="77777777" w:rsidR="0042472B" w:rsidRDefault="0042472B" w:rsidP="00AA1A59">
      <w:pPr>
        <w:rPr>
          <w:rFonts w:asciiTheme="minorHAnsi" w:hAnsiTheme="minorHAnsi" w:cstheme="minorBidi"/>
          <w:b/>
          <w:bCs/>
        </w:rPr>
      </w:pPr>
    </w:p>
    <w:p w14:paraId="0DAEABA5" w14:textId="544DA14E" w:rsidR="0042472B" w:rsidRPr="0042472B" w:rsidRDefault="0042472B" w:rsidP="00AA1A59">
      <w:pPr>
        <w:rPr>
          <w:rFonts w:asciiTheme="minorHAnsi" w:hAnsiTheme="minorHAnsi" w:cstheme="minorBidi"/>
          <w:b/>
          <w:bCs/>
        </w:rPr>
      </w:pPr>
      <w:r w:rsidRPr="0042472B">
        <w:rPr>
          <w:rFonts w:asciiTheme="minorHAnsi" w:hAnsiTheme="minorHAnsi" w:cstheme="minorBidi"/>
          <w:b/>
          <w:bCs/>
        </w:rPr>
        <w:t xml:space="preserve">Can the project funds be obligated </w:t>
      </w:r>
      <w:r w:rsidR="00E24127">
        <w:rPr>
          <w:rFonts w:asciiTheme="minorHAnsi" w:hAnsiTheme="minorHAnsi" w:cstheme="minorBidi"/>
          <w:b/>
          <w:bCs/>
        </w:rPr>
        <w:t>in FY24</w:t>
      </w:r>
      <w:r w:rsidRPr="0042472B">
        <w:rPr>
          <w:rFonts w:asciiTheme="minorHAnsi" w:hAnsiTheme="minorHAnsi" w:cstheme="minorBidi"/>
          <w:b/>
          <w:bCs/>
        </w:rPr>
        <w:t>?</w:t>
      </w:r>
    </w:p>
    <w:p w14:paraId="45ACB7C6" w14:textId="77777777" w:rsidR="0042472B" w:rsidRDefault="0042472B" w:rsidP="00AA1A59">
      <w:pPr>
        <w:rPr>
          <w:rFonts w:asciiTheme="minorHAnsi" w:hAnsiTheme="minorHAnsi" w:cstheme="minorBidi"/>
          <w:b/>
          <w:bCs/>
        </w:rPr>
      </w:pPr>
    </w:p>
    <w:p w14:paraId="010222B9" w14:textId="0B2A2FF3" w:rsidR="00E24127" w:rsidRDefault="00E24127" w:rsidP="00AA1A59">
      <w:pPr>
        <w:rPr>
          <w:rFonts w:asciiTheme="minorHAnsi" w:hAnsiTheme="minorHAnsi" w:cstheme="minorBidi"/>
          <w:b/>
          <w:bCs/>
        </w:rPr>
      </w:pPr>
      <w:r>
        <w:rPr>
          <w:rFonts w:asciiTheme="minorHAnsi" w:hAnsiTheme="minorHAnsi" w:cstheme="minorBidi"/>
          <w:b/>
          <w:bCs/>
        </w:rPr>
        <w:t xml:space="preserve">Has a corresponding request been submitted to HASC for inclusion in the FY24 NDAA? If a project was previously authorized in a NDAA, please provide the fiscal year. </w:t>
      </w:r>
    </w:p>
    <w:p w14:paraId="410163B3" w14:textId="77777777" w:rsidR="00E24127" w:rsidRDefault="00E24127" w:rsidP="00AA1A59">
      <w:pPr>
        <w:rPr>
          <w:rFonts w:asciiTheme="minorHAnsi" w:hAnsiTheme="minorHAnsi" w:cstheme="minorBidi"/>
          <w:b/>
          <w:bCs/>
        </w:rPr>
      </w:pPr>
    </w:p>
    <w:p w14:paraId="470E672F" w14:textId="71FEBBD8" w:rsidR="00E24127" w:rsidRDefault="00E24127" w:rsidP="00AA1A59">
      <w:pPr>
        <w:rPr>
          <w:rFonts w:asciiTheme="minorHAnsi" w:hAnsiTheme="minorHAnsi" w:cstheme="minorBidi"/>
          <w:b/>
          <w:bCs/>
        </w:rPr>
      </w:pPr>
      <w:r>
        <w:rPr>
          <w:rFonts w:asciiTheme="minorHAnsi" w:hAnsiTheme="minorHAnsi" w:cstheme="minorBidi"/>
          <w:b/>
          <w:bCs/>
        </w:rPr>
        <w:t>Who is the point of contact in the requesting office?</w:t>
      </w:r>
    </w:p>
    <w:p w14:paraId="54793C70" w14:textId="77777777" w:rsidR="00E24127" w:rsidRDefault="00E24127" w:rsidP="00AA1A59">
      <w:pPr>
        <w:rPr>
          <w:rFonts w:asciiTheme="minorHAnsi" w:hAnsiTheme="minorHAnsi" w:cstheme="minorBidi"/>
          <w:b/>
          <w:bCs/>
        </w:rPr>
      </w:pPr>
    </w:p>
    <w:p w14:paraId="1E668493" w14:textId="77777777" w:rsidR="00AA1A59" w:rsidRDefault="00AA1A59" w:rsidP="00AA1A59">
      <w:pPr>
        <w:pBdr>
          <w:top w:val="single" w:sz="4" w:space="1" w:color="auto"/>
        </w:pBdr>
        <w:rPr>
          <w:rFonts w:eastAsia="Calibri"/>
          <w:b/>
          <w:bCs/>
          <w:u w:val="single"/>
        </w:rPr>
      </w:pPr>
    </w:p>
    <w:p w14:paraId="1BCA7CE7" w14:textId="5B23D473" w:rsidR="00576E13" w:rsidRDefault="1E73E1A7" w:rsidP="00AA1A59">
      <w:pPr>
        <w:pBdr>
          <w:top w:val="single" w:sz="4" w:space="1" w:color="auto"/>
        </w:pBdr>
        <w:rPr>
          <w:rFonts w:eastAsia="Calibri"/>
          <w:b/>
          <w:bCs/>
          <w:u w:val="single"/>
        </w:rPr>
      </w:pPr>
      <w:r w:rsidRPr="005E7B8C">
        <w:rPr>
          <w:rFonts w:eastAsia="Calibri"/>
          <w:b/>
          <w:bCs/>
          <w:u w:val="single"/>
        </w:rPr>
        <w:t>Proof of Community Support</w:t>
      </w:r>
    </w:p>
    <w:p w14:paraId="089A1D71" w14:textId="77777777" w:rsidR="00A91CB7" w:rsidRPr="005E7B8C" w:rsidRDefault="00A91CB7" w:rsidP="00AA1A59">
      <w:pPr>
        <w:pBdr>
          <w:top w:val="single" w:sz="4" w:space="1" w:color="auto"/>
        </w:pBdr>
        <w:rPr>
          <w:b/>
          <w:bCs/>
        </w:rPr>
      </w:pPr>
    </w:p>
    <w:p w14:paraId="3501F769" w14:textId="739E35D6" w:rsidR="00576E13" w:rsidRDefault="00655C18" w:rsidP="00AA1A59">
      <w:r>
        <w:rPr>
          <w:rFonts w:eastAsia="Calibri"/>
          <w:color w:val="333333"/>
        </w:rPr>
        <w:t>Please provide multiple documents proving Community Support.  S</w:t>
      </w:r>
      <w:r w:rsidR="1E73E1A7" w:rsidRPr="34A4144B">
        <w:rPr>
          <w:rFonts w:eastAsia="Calibri"/>
          <w:color w:val="333333"/>
        </w:rPr>
        <w:t xml:space="preserve">ubmissions may include but are not limited to: </w:t>
      </w:r>
    </w:p>
    <w:p w14:paraId="08211151" w14:textId="481DA80B" w:rsidR="00576E13" w:rsidRDefault="1E73E1A7" w:rsidP="00AA1A59">
      <w:pPr>
        <w:pStyle w:val="ListParagraph"/>
        <w:numPr>
          <w:ilvl w:val="0"/>
          <w:numId w:val="1"/>
        </w:numPr>
        <w:rPr>
          <w:rFonts w:asciiTheme="minorHAnsi" w:eastAsiaTheme="minorEastAsia" w:hAnsiTheme="minorHAnsi" w:cstheme="minorBidi"/>
        </w:rPr>
      </w:pPr>
      <w:r w:rsidRPr="34A4144B">
        <w:rPr>
          <w:rFonts w:eastAsia="Calibri"/>
        </w:rPr>
        <w:t>Letters of support from elected community leaders;</w:t>
      </w:r>
    </w:p>
    <w:p w14:paraId="5198C495" w14:textId="3D6398CC" w:rsidR="00576E13" w:rsidRDefault="1E73E1A7" w:rsidP="00AA1A59">
      <w:pPr>
        <w:pStyle w:val="ListParagraph"/>
        <w:numPr>
          <w:ilvl w:val="0"/>
          <w:numId w:val="1"/>
        </w:numPr>
        <w:rPr>
          <w:rFonts w:asciiTheme="minorHAnsi" w:eastAsiaTheme="minorEastAsia" w:hAnsiTheme="minorHAnsi" w:cstheme="minorBidi"/>
        </w:rPr>
      </w:pPr>
      <w:r w:rsidRPr="34A4144B">
        <w:rPr>
          <w:rFonts w:eastAsia="Calibri"/>
        </w:rPr>
        <w:t>Press articles highlighting the need for the requested community project funding;</w:t>
      </w:r>
    </w:p>
    <w:p w14:paraId="6028D630" w14:textId="381ED518" w:rsidR="00576E13" w:rsidRDefault="1E73E1A7" w:rsidP="00AA1A59">
      <w:pPr>
        <w:pStyle w:val="ListParagraph"/>
        <w:numPr>
          <w:ilvl w:val="0"/>
          <w:numId w:val="1"/>
        </w:numPr>
        <w:rPr>
          <w:rFonts w:asciiTheme="minorHAnsi" w:eastAsiaTheme="minorEastAsia" w:hAnsiTheme="minorHAnsi" w:cstheme="minorBidi"/>
        </w:rPr>
      </w:pPr>
      <w:r w:rsidRPr="34A4144B">
        <w:rPr>
          <w:rFonts w:eastAsia="Calibri"/>
        </w:rPr>
        <w:t>Support from newspaper editorial boards;</w:t>
      </w:r>
    </w:p>
    <w:p w14:paraId="4CFFE74D" w14:textId="6BA3ED78" w:rsidR="00576E13" w:rsidRDefault="1E73E1A7" w:rsidP="00AA1A59">
      <w:pPr>
        <w:pStyle w:val="ListParagraph"/>
        <w:numPr>
          <w:ilvl w:val="0"/>
          <w:numId w:val="1"/>
        </w:numPr>
        <w:rPr>
          <w:rFonts w:asciiTheme="minorHAnsi" w:eastAsiaTheme="minorEastAsia" w:hAnsiTheme="minorHAnsi" w:cstheme="minorBidi"/>
        </w:rPr>
      </w:pPr>
      <w:r w:rsidRPr="34A4144B">
        <w:rPr>
          <w:rFonts w:eastAsia="Calibri"/>
        </w:rPr>
        <w:t>Projects listed in state intended use plans, community development plans, or other publicly available planning documents;</w:t>
      </w:r>
    </w:p>
    <w:p w14:paraId="5D3B0E4B" w14:textId="1B354090" w:rsidR="00576E13" w:rsidRDefault="1E73E1A7" w:rsidP="00AA1A59">
      <w:pPr>
        <w:pStyle w:val="ListParagraph"/>
        <w:numPr>
          <w:ilvl w:val="0"/>
          <w:numId w:val="1"/>
        </w:numPr>
        <w:rPr>
          <w:rFonts w:asciiTheme="minorHAnsi" w:eastAsiaTheme="minorEastAsia" w:hAnsiTheme="minorHAnsi" w:cstheme="minorBidi"/>
        </w:rPr>
      </w:pPr>
      <w:r w:rsidRPr="34A4144B">
        <w:rPr>
          <w:rFonts w:eastAsia="Calibri"/>
        </w:rPr>
        <w:t>Resolutions passed by city councils or boards; and/or</w:t>
      </w:r>
    </w:p>
    <w:p w14:paraId="69A36325" w14:textId="5DF8B8FE" w:rsidR="00576E13" w:rsidRPr="00AA1A59" w:rsidRDefault="1E73E1A7" w:rsidP="00AA1A59">
      <w:pPr>
        <w:pStyle w:val="ListParagraph"/>
        <w:numPr>
          <w:ilvl w:val="0"/>
          <w:numId w:val="1"/>
        </w:numPr>
        <w:rPr>
          <w:rFonts w:asciiTheme="minorHAnsi" w:eastAsiaTheme="minorEastAsia" w:hAnsiTheme="minorHAnsi" w:cstheme="minorBidi"/>
        </w:rPr>
      </w:pPr>
      <w:r w:rsidRPr="34A4144B">
        <w:rPr>
          <w:rFonts w:eastAsia="Calibri"/>
        </w:rPr>
        <w:t>Other compelling evidence of community support.</w:t>
      </w:r>
    </w:p>
    <w:p w14:paraId="29DDCDF4" w14:textId="77777777" w:rsidR="00AA1A59" w:rsidRPr="00AA1A59" w:rsidRDefault="00AA1A59" w:rsidP="00AA1A59">
      <w:pPr>
        <w:pBdr>
          <w:bottom w:val="single" w:sz="12" w:space="6" w:color="auto"/>
        </w:pBdr>
        <w:rPr>
          <w:rFonts w:asciiTheme="minorHAnsi" w:eastAsiaTheme="minorEastAsia" w:hAnsiTheme="minorHAnsi" w:cstheme="minorBidi"/>
        </w:rPr>
      </w:pPr>
    </w:p>
    <w:p w14:paraId="31AC479C" w14:textId="5BF8CD54" w:rsidR="00576E13" w:rsidRDefault="00576E13" w:rsidP="00AA1A59">
      <w:pPr>
        <w:rPr>
          <w:rFonts w:eastAsia="Calibri"/>
        </w:rPr>
      </w:pPr>
    </w:p>
    <w:p w14:paraId="59EB3A4D" w14:textId="77777777" w:rsidR="005E7B8C" w:rsidRDefault="005E7B8C" w:rsidP="00AA1A59">
      <w:pPr>
        <w:pStyle w:val="NoSpacing"/>
        <w:rPr>
          <w:b/>
          <w:bCs/>
          <w:sz w:val="28"/>
          <w:szCs w:val="28"/>
        </w:rPr>
      </w:pPr>
    </w:p>
    <w:p w14:paraId="7A662E1C" w14:textId="4A7E7F9A" w:rsidR="00057473" w:rsidRDefault="005E7B8C" w:rsidP="00AA1A59">
      <w:pPr>
        <w:pStyle w:val="NoSpacing"/>
      </w:pPr>
      <w:r w:rsidRPr="008F7D6E">
        <w:rPr>
          <w:b/>
          <w:bCs/>
          <w:sz w:val="28"/>
          <w:szCs w:val="28"/>
        </w:rPr>
        <w:t>Additional Guidance on Community Project Funding Eligibility</w:t>
      </w:r>
      <w:r w:rsidRPr="005E7B8C">
        <w:rPr>
          <w:sz w:val="28"/>
          <w:szCs w:val="28"/>
        </w:rPr>
        <w:t xml:space="preserve"> </w:t>
      </w:r>
      <w:r>
        <w:t xml:space="preserve">__________________________________________________________________________________________________ </w:t>
      </w:r>
      <w:r w:rsidR="00057473" w:rsidRPr="00057473">
        <w:rPr>
          <w:i/>
          <w:iCs/>
          <w:color w:val="FF0000"/>
        </w:rPr>
        <w:t>Before submitting, please read the information</w:t>
      </w:r>
      <w:r w:rsidR="00AA1A59">
        <w:rPr>
          <w:i/>
          <w:iCs/>
          <w:color w:val="FF0000"/>
        </w:rPr>
        <w:t xml:space="preserve"> </w:t>
      </w:r>
      <w:r w:rsidR="00AA1A59" w:rsidRPr="00057473">
        <w:rPr>
          <w:i/>
          <w:iCs/>
          <w:color w:val="FF0000"/>
        </w:rPr>
        <w:t>below</w:t>
      </w:r>
      <w:r w:rsidR="00AA1A59">
        <w:rPr>
          <w:i/>
          <w:iCs/>
          <w:color w:val="FF0000"/>
        </w:rPr>
        <w:t>:</w:t>
      </w:r>
    </w:p>
    <w:p w14:paraId="1849777D" w14:textId="77777777" w:rsidR="00057473" w:rsidRDefault="00057473" w:rsidP="00AA1A59">
      <w:pPr>
        <w:pStyle w:val="NoSpacing"/>
      </w:pPr>
    </w:p>
    <w:p w14:paraId="27852BB7" w14:textId="16FAA850" w:rsidR="00F32763" w:rsidRDefault="00AA1A59" w:rsidP="00AA1A59">
      <w:pPr>
        <w:pStyle w:val="NoSpacing"/>
        <w:jc w:val="center"/>
      </w:pPr>
      <w:r>
        <w:rPr>
          <w:b/>
          <w:bCs/>
        </w:rPr>
        <w:t>Department of Defense</w:t>
      </w:r>
    </w:p>
    <w:p w14:paraId="2917B94A" w14:textId="2759885B" w:rsidR="00AA1A59" w:rsidRDefault="00AA1A59" w:rsidP="00AA1A59">
      <w:pPr>
        <w:pStyle w:val="NoSpacing"/>
        <w:jc w:val="center"/>
      </w:pPr>
      <w:r>
        <w:t>Military Construction Accounts</w:t>
      </w:r>
    </w:p>
    <w:p w14:paraId="30D0CEF2" w14:textId="559FE31E" w:rsidR="00AA1A59" w:rsidRDefault="00AA1A59" w:rsidP="00AA1A59">
      <w:pPr>
        <w:pStyle w:val="NoSpacing"/>
      </w:pPr>
    </w:p>
    <w:p w14:paraId="71D8E17E" w14:textId="06C07FD3" w:rsidR="00AA1A59" w:rsidRDefault="00AA1A59" w:rsidP="00AA1A59">
      <w:pPr>
        <w:pStyle w:val="NoSpacing"/>
      </w:pPr>
      <w:r>
        <w:t>Community Project Funding requests must follow the guidelines included in this section. Each project request must be for fiscal year (FY) 2024 funds only and cannot be for multiyear funding. In addition, requested projects must meet the following criteria:</w:t>
      </w:r>
    </w:p>
    <w:p w14:paraId="21F485FD" w14:textId="3CC50790" w:rsidR="00AA1A59" w:rsidRDefault="00AA1A59" w:rsidP="00AA1A59">
      <w:pPr>
        <w:pStyle w:val="NoSpacing"/>
      </w:pPr>
    </w:p>
    <w:p w14:paraId="6DBFF22E" w14:textId="66F0C10E" w:rsidR="00AA1A59" w:rsidRDefault="00AA1A59" w:rsidP="00AA1A59">
      <w:pPr>
        <w:pStyle w:val="NoSpacing"/>
        <w:numPr>
          <w:ilvl w:val="0"/>
          <w:numId w:val="4"/>
        </w:numPr>
      </w:pPr>
      <w:r>
        <w:t>B</w:t>
      </w:r>
      <w:r w:rsidRPr="00AA1A59">
        <w:t>e included on an unfunded requirements/unfunded priorities list (UFR/UPL) from a military service or combatant command or the FY24-FY28 Future Years Defense Program (FYDP).</w:t>
      </w:r>
    </w:p>
    <w:p w14:paraId="3D2B1A44" w14:textId="08FAFF6E" w:rsidR="00AA1A59" w:rsidRDefault="00AA1A59" w:rsidP="00AA1A59">
      <w:pPr>
        <w:pStyle w:val="NoSpacing"/>
        <w:numPr>
          <w:ilvl w:val="1"/>
          <w:numId w:val="4"/>
        </w:numPr>
      </w:pPr>
      <w:r>
        <w:t>Projects suggested by an installation or unit commander will not be accepted.</w:t>
      </w:r>
    </w:p>
    <w:p w14:paraId="2025C40D" w14:textId="77777777" w:rsidR="00AA1A59" w:rsidRDefault="00AA1A59" w:rsidP="00AA1A59">
      <w:pPr>
        <w:pStyle w:val="NoSpacing"/>
      </w:pPr>
    </w:p>
    <w:p w14:paraId="359051A4" w14:textId="63DEFD30" w:rsidR="00AA1A59" w:rsidRDefault="00AA1A59" w:rsidP="00AA1A59">
      <w:pPr>
        <w:pStyle w:val="NoSpacing"/>
        <w:numPr>
          <w:ilvl w:val="0"/>
          <w:numId w:val="4"/>
        </w:numPr>
      </w:pPr>
      <w:r>
        <w:t>Have at least 35 percent of its design completed.</w:t>
      </w:r>
    </w:p>
    <w:p w14:paraId="56C8C7EC" w14:textId="4637F63B" w:rsidR="00AA1A59" w:rsidRDefault="00AA1A59" w:rsidP="00AA1A59">
      <w:pPr>
        <w:pStyle w:val="NoSpacing"/>
        <w:numPr>
          <w:ilvl w:val="1"/>
          <w:numId w:val="4"/>
        </w:numPr>
      </w:pPr>
      <w:r>
        <w:t>For projects that have not reached 35 percent design, planning and design funding can be requested.</w:t>
      </w:r>
    </w:p>
    <w:p w14:paraId="6BEE1976" w14:textId="77777777" w:rsidR="00AA1A59" w:rsidRDefault="00AA1A59" w:rsidP="00AA1A59">
      <w:pPr>
        <w:pStyle w:val="NoSpacing"/>
        <w:ind w:left="720"/>
      </w:pPr>
    </w:p>
    <w:p w14:paraId="224E82E9" w14:textId="2D9B7C72" w:rsidR="00AA1A59" w:rsidRDefault="00AA1A59" w:rsidP="00AA1A59">
      <w:pPr>
        <w:pStyle w:val="NoSpacing"/>
        <w:numPr>
          <w:ilvl w:val="0"/>
          <w:numId w:val="4"/>
        </w:numPr>
      </w:pPr>
      <w:r>
        <w:t>Able to be obligated in FY24.</w:t>
      </w:r>
    </w:p>
    <w:p w14:paraId="4101F88E" w14:textId="77777777" w:rsidR="00A91CB7" w:rsidRDefault="00A91CB7" w:rsidP="00A91CB7">
      <w:pPr>
        <w:pStyle w:val="NoSpacing"/>
      </w:pPr>
    </w:p>
    <w:p w14:paraId="3042F889" w14:textId="03A942F2" w:rsidR="00AA1A59" w:rsidRDefault="00AA1A59" w:rsidP="00AA1A59">
      <w:pPr>
        <w:pStyle w:val="NoSpacing"/>
        <w:numPr>
          <w:ilvl w:val="0"/>
          <w:numId w:val="4"/>
        </w:numPr>
      </w:pPr>
      <w:r>
        <w:t>Submitted to the House Armed Services Committee (HASC) for inclusion in the FY24 National Defense Authorization Act or previously authorized.</w:t>
      </w:r>
    </w:p>
    <w:p w14:paraId="0F79EBD9" w14:textId="77777777" w:rsidR="00A91CB7" w:rsidRDefault="00A91CB7" w:rsidP="00A91CB7">
      <w:pPr>
        <w:pStyle w:val="NoSpacing"/>
      </w:pPr>
    </w:p>
    <w:p w14:paraId="2CFA6986" w14:textId="14455E30" w:rsidR="00AA1A59" w:rsidRDefault="00AA1A59" w:rsidP="00AA1A59">
      <w:pPr>
        <w:pStyle w:val="NoSpacing"/>
        <w:numPr>
          <w:ilvl w:val="0"/>
          <w:numId w:val="4"/>
        </w:numPr>
      </w:pPr>
      <w:r>
        <w:t>Have a DD Form 1391, which is DoD’s justification for military construction projects. The Armed Services’ Congressional Liaison Offices can help provide these documents.</w:t>
      </w:r>
    </w:p>
    <w:p w14:paraId="29E1D061" w14:textId="77777777" w:rsidR="00AA1A59" w:rsidRDefault="00AA1A59" w:rsidP="00AA1A59">
      <w:pPr>
        <w:pStyle w:val="ListParagraph"/>
      </w:pPr>
    </w:p>
    <w:p w14:paraId="443B16AD" w14:textId="0B12EE2B" w:rsidR="00AA1A59" w:rsidRDefault="00AA1A59" w:rsidP="00AA1A59">
      <w:pPr>
        <w:pStyle w:val="NoSpacing"/>
        <w:rPr>
          <w:b/>
          <w:bCs/>
        </w:rPr>
      </w:pPr>
      <w:r>
        <w:rPr>
          <w:b/>
          <w:bCs/>
        </w:rPr>
        <w:t>Construction and Unspecified Minor Construction – Active Components</w:t>
      </w:r>
    </w:p>
    <w:p w14:paraId="7047AFC6" w14:textId="092F3C10" w:rsidR="00AA1A59" w:rsidRDefault="00AA1A59" w:rsidP="00AA1A59">
      <w:pPr>
        <w:pStyle w:val="NoSpacing"/>
        <w:rPr>
          <w:b/>
          <w:bCs/>
        </w:rPr>
      </w:pPr>
    </w:p>
    <w:p w14:paraId="741FF279" w14:textId="5070E99A" w:rsidR="00AA1A59" w:rsidRDefault="00AA1A59" w:rsidP="00AA1A59">
      <w:pPr>
        <w:pStyle w:val="NoSpacing"/>
      </w:pPr>
      <w:r>
        <w:t>Eligible Community Project Funding requests include both construction and unspecified minor military construction projects for active components in the accounts listed below. An unspecified minor military construction project is a project that has an approved cost equal to or less than $9,000,000.</w:t>
      </w:r>
    </w:p>
    <w:p w14:paraId="16BE9ACE" w14:textId="29458CDB" w:rsidR="00AA1A59" w:rsidRDefault="00AA1A59" w:rsidP="00AA1A59">
      <w:pPr>
        <w:pStyle w:val="NoSpacing"/>
      </w:pPr>
    </w:p>
    <w:p w14:paraId="6C3973FD" w14:textId="2C2B5FBA" w:rsidR="00AA1A59" w:rsidRPr="00AA1A59" w:rsidRDefault="00AA1A59" w:rsidP="00AA1A59">
      <w:pPr>
        <w:pStyle w:val="NoSpacing"/>
        <w:numPr>
          <w:ilvl w:val="0"/>
          <w:numId w:val="5"/>
        </w:numPr>
        <w:rPr>
          <w:b/>
          <w:bCs/>
        </w:rPr>
      </w:pPr>
      <w:r>
        <w:t>Army</w:t>
      </w:r>
    </w:p>
    <w:p w14:paraId="1704325F" w14:textId="153FDD06" w:rsidR="00AA1A59" w:rsidRPr="00AA1A59" w:rsidRDefault="00AA1A59" w:rsidP="00AA1A59">
      <w:pPr>
        <w:pStyle w:val="NoSpacing"/>
        <w:numPr>
          <w:ilvl w:val="0"/>
          <w:numId w:val="5"/>
        </w:numPr>
        <w:rPr>
          <w:b/>
          <w:bCs/>
        </w:rPr>
      </w:pPr>
      <w:r>
        <w:t>Navy and Marine Corps</w:t>
      </w:r>
    </w:p>
    <w:p w14:paraId="4E0EED85" w14:textId="06FB254C" w:rsidR="00AA1A59" w:rsidRPr="00AA1A59" w:rsidRDefault="00AA1A59" w:rsidP="00AA1A59">
      <w:pPr>
        <w:pStyle w:val="NoSpacing"/>
        <w:numPr>
          <w:ilvl w:val="0"/>
          <w:numId w:val="5"/>
        </w:numPr>
        <w:rPr>
          <w:b/>
          <w:bCs/>
        </w:rPr>
      </w:pPr>
      <w:r>
        <w:t>Air Force and Space Force</w:t>
      </w:r>
    </w:p>
    <w:p w14:paraId="6BD293EC" w14:textId="28271F65" w:rsidR="00AA1A59" w:rsidRPr="00AA1A59" w:rsidRDefault="00AA1A59" w:rsidP="00AA1A59">
      <w:pPr>
        <w:pStyle w:val="NoSpacing"/>
        <w:numPr>
          <w:ilvl w:val="0"/>
          <w:numId w:val="5"/>
        </w:numPr>
        <w:rPr>
          <w:b/>
          <w:bCs/>
        </w:rPr>
      </w:pPr>
      <w:r>
        <w:t>Defense-Wide Agencies (Special Operations Command (SOCOM), Defense Logistics Agency (DLA), etc.)</w:t>
      </w:r>
    </w:p>
    <w:p w14:paraId="7FEC241A" w14:textId="2132056A" w:rsidR="00AA1A59" w:rsidRDefault="00AA1A59" w:rsidP="00AA1A59">
      <w:pPr>
        <w:pStyle w:val="NoSpacing"/>
      </w:pPr>
    </w:p>
    <w:p w14:paraId="170672AD" w14:textId="410F991C" w:rsidR="00AA1A59" w:rsidRDefault="00AA1A59" w:rsidP="00AA1A59">
      <w:pPr>
        <w:pStyle w:val="NoSpacing"/>
        <w:rPr>
          <w:b/>
          <w:bCs/>
        </w:rPr>
      </w:pPr>
      <w:r>
        <w:rPr>
          <w:b/>
          <w:bCs/>
        </w:rPr>
        <w:t>Construction and Unspecified Minor Construction – Reserve Components</w:t>
      </w:r>
    </w:p>
    <w:p w14:paraId="0E7198C6" w14:textId="36FE8FFD" w:rsidR="00AA1A59" w:rsidRDefault="00AA1A59" w:rsidP="00AA1A59">
      <w:pPr>
        <w:pStyle w:val="NoSpacing"/>
        <w:rPr>
          <w:b/>
          <w:bCs/>
        </w:rPr>
      </w:pPr>
    </w:p>
    <w:p w14:paraId="5EE6AF41" w14:textId="686D5A54" w:rsidR="00AA1A59" w:rsidRDefault="00AA1A59" w:rsidP="00AA1A59">
      <w:pPr>
        <w:pStyle w:val="NoSpacing"/>
      </w:pPr>
      <w:r w:rsidRPr="00AA1A59">
        <w:t>Eligible Community Project Funding requests include both construction and unspecified minor military construction projects for Reserve Components in the accounts listed below. An unspecified minor military construction project is a project that has an approved cost equal to or less than $9,000,000. Note: Some Reserve Component projects require a State funding match. Requesting offices must determine whether the proposed project requires such a match and if so, confirm that the project has current State matching funds. The Committee will not waive match requirements.</w:t>
      </w:r>
    </w:p>
    <w:p w14:paraId="462F3815" w14:textId="1C87693A" w:rsidR="00AA1A59" w:rsidRDefault="00AA1A59" w:rsidP="00AA1A59">
      <w:pPr>
        <w:pStyle w:val="NoSpacing"/>
      </w:pPr>
    </w:p>
    <w:p w14:paraId="11DCA99E" w14:textId="670B4F63" w:rsidR="00AA1A59" w:rsidRDefault="00AA1A59" w:rsidP="00AA1A59">
      <w:pPr>
        <w:pStyle w:val="NoSpacing"/>
        <w:numPr>
          <w:ilvl w:val="0"/>
          <w:numId w:val="6"/>
        </w:numPr>
      </w:pPr>
      <w:r>
        <w:t>Army National Guard</w:t>
      </w:r>
    </w:p>
    <w:p w14:paraId="37F18340" w14:textId="11BFB8BB" w:rsidR="00AA1A59" w:rsidRDefault="00AA1A59" w:rsidP="00AA1A59">
      <w:pPr>
        <w:pStyle w:val="NoSpacing"/>
        <w:numPr>
          <w:ilvl w:val="0"/>
          <w:numId w:val="6"/>
        </w:numPr>
      </w:pPr>
      <w:r>
        <w:t>Air National Guard</w:t>
      </w:r>
    </w:p>
    <w:p w14:paraId="031E8D11" w14:textId="74A9DBB2" w:rsidR="00AA1A59" w:rsidRDefault="00AA1A59" w:rsidP="00AA1A59">
      <w:pPr>
        <w:pStyle w:val="NoSpacing"/>
        <w:numPr>
          <w:ilvl w:val="0"/>
          <w:numId w:val="6"/>
        </w:numPr>
      </w:pPr>
      <w:r>
        <w:t>Army Reserve</w:t>
      </w:r>
    </w:p>
    <w:p w14:paraId="335E2191" w14:textId="61E767BD" w:rsidR="00AA1A59" w:rsidRDefault="00AA1A59" w:rsidP="00AA1A59">
      <w:pPr>
        <w:pStyle w:val="NoSpacing"/>
        <w:numPr>
          <w:ilvl w:val="0"/>
          <w:numId w:val="6"/>
        </w:numPr>
      </w:pPr>
      <w:r>
        <w:t>Navy Reserve</w:t>
      </w:r>
    </w:p>
    <w:p w14:paraId="058395C8" w14:textId="35FC8473" w:rsidR="00AA1A59" w:rsidRDefault="00AA1A59" w:rsidP="00AA1A59">
      <w:pPr>
        <w:pStyle w:val="NoSpacing"/>
        <w:numPr>
          <w:ilvl w:val="0"/>
          <w:numId w:val="6"/>
        </w:numPr>
      </w:pPr>
      <w:r>
        <w:t>Air Force Reserve</w:t>
      </w:r>
    </w:p>
    <w:p w14:paraId="33720BCA" w14:textId="393B2052" w:rsidR="00AA1A59" w:rsidRDefault="00AA1A59" w:rsidP="00AA1A59">
      <w:pPr>
        <w:pStyle w:val="NoSpacing"/>
      </w:pPr>
    </w:p>
    <w:p w14:paraId="2C53BEC2" w14:textId="0F82F660" w:rsidR="00AA1A59" w:rsidRDefault="008F7D6E" w:rsidP="00AA1A59">
      <w:pPr>
        <w:pStyle w:val="NoSpacing"/>
        <w:jc w:val="center"/>
        <w:rPr>
          <w:u w:val="single"/>
        </w:rPr>
      </w:pPr>
      <w:r>
        <w:rPr>
          <w:u w:val="single"/>
        </w:rPr>
        <w:t>Sources of Eligible Community Project Funding Projects</w:t>
      </w:r>
    </w:p>
    <w:p w14:paraId="2E326A16" w14:textId="5F1CA415" w:rsidR="008F7D6E" w:rsidRDefault="008F7D6E" w:rsidP="00AA1A59">
      <w:pPr>
        <w:pStyle w:val="NoSpacing"/>
        <w:jc w:val="center"/>
        <w:rPr>
          <w:u w:val="single"/>
        </w:rPr>
      </w:pPr>
    </w:p>
    <w:p w14:paraId="68CFAE84" w14:textId="556932FC" w:rsidR="008F7D6E" w:rsidRDefault="008F7D6E" w:rsidP="008F7D6E">
      <w:pPr>
        <w:pStyle w:val="NoSpacing"/>
      </w:pPr>
      <w:r w:rsidRPr="008F7D6E">
        <w:t>Eligible Community Project Funding requests are those that are submitted to Congress by DoD, the Services, and Combatant Commanders.</w:t>
      </w:r>
    </w:p>
    <w:p w14:paraId="3FD5E37C" w14:textId="0B84E225" w:rsidR="008F7D6E" w:rsidRDefault="008F7D6E" w:rsidP="008F7D6E">
      <w:pPr>
        <w:pStyle w:val="NoSpacing"/>
      </w:pPr>
    </w:p>
    <w:p w14:paraId="03E44D9B" w14:textId="293DCA42" w:rsidR="008F7D6E" w:rsidRDefault="008F7D6E" w:rsidP="008F7D6E">
      <w:pPr>
        <w:pStyle w:val="NoSpacing"/>
      </w:pPr>
      <w:r>
        <w:t>Sources include:</w:t>
      </w:r>
    </w:p>
    <w:p w14:paraId="428501FF" w14:textId="4463DAF7" w:rsidR="008F7D6E" w:rsidRDefault="008F7D6E" w:rsidP="008F7D6E">
      <w:pPr>
        <w:pStyle w:val="NoSpacing"/>
        <w:numPr>
          <w:ilvl w:val="0"/>
          <w:numId w:val="7"/>
        </w:numPr>
      </w:pPr>
      <w:r>
        <w:rPr>
          <w:b/>
          <w:bCs/>
        </w:rPr>
        <w:t xml:space="preserve">Unfunded Requirements/Unfunded Priorities Lists (UFR/UPL) - </w:t>
      </w:r>
      <w:r>
        <w:t>UFRs/UPLs are lists that the Services and Combatant Commanders provide to Congress identifying priority projects that were not included in the President’s budget request. UFRs/UPLs are available to Congress within ten days of the release of the President’s budget and can be found by contacting the Armed Services’ Congressional Liaison Offices.</w:t>
      </w:r>
    </w:p>
    <w:p w14:paraId="45D417A9" w14:textId="749C97BE" w:rsidR="008F7D6E" w:rsidRDefault="008F7D6E" w:rsidP="008F7D6E">
      <w:pPr>
        <w:pStyle w:val="NoSpacing"/>
      </w:pPr>
    </w:p>
    <w:p w14:paraId="36763CB3" w14:textId="39584E9D" w:rsidR="008F7D6E" w:rsidRPr="008F7D6E" w:rsidRDefault="008F7D6E" w:rsidP="008F7D6E">
      <w:pPr>
        <w:pStyle w:val="NoSpacing"/>
        <w:numPr>
          <w:ilvl w:val="0"/>
          <w:numId w:val="7"/>
        </w:numPr>
        <w:rPr>
          <w:b/>
          <w:bCs/>
        </w:rPr>
      </w:pPr>
      <w:r w:rsidRPr="008F7D6E">
        <w:rPr>
          <w:b/>
          <w:bCs/>
        </w:rPr>
        <w:t>Future Year Defense Program</w:t>
      </w:r>
      <w:r>
        <w:rPr>
          <w:b/>
          <w:bCs/>
        </w:rPr>
        <w:t xml:space="preserve"> (FYDP) – </w:t>
      </w:r>
      <w:r>
        <w:t xml:space="preserve">The FYDP is a projection of the forces, resources, and programs needed to support DoD operations over a five-year period. The FYDP is released simultaneously with the President’s budget request. The FY24-28 FYDP listing the military construction projects that may be eligible for Community Project Funding in FY24 can be obtained through the Under Secretary of Defense (Comptroller) website: </w:t>
      </w:r>
      <w:hyperlink r:id="rId11" w:history="1">
        <w:r w:rsidRPr="003B6BD5">
          <w:rPr>
            <w:rStyle w:val="Hyperlink"/>
          </w:rPr>
          <w:t>https://comptroller.defense.gov/Budget-Materials/</w:t>
        </w:r>
      </w:hyperlink>
      <w:r>
        <w:t xml:space="preserve">. </w:t>
      </w:r>
    </w:p>
    <w:p w14:paraId="45FB3348" w14:textId="77777777" w:rsidR="008F7D6E" w:rsidRDefault="008F7D6E" w:rsidP="008F7D6E">
      <w:pPr>
        <w:pStyle w:val="ListParagraph"/>
        <w:rPr>
          <w:b/>
          <w:bCs/>
        </w:rPr>
      </w:pPr>
    </w:p>
    <w:p w14:paraId="63A40890" w14:textId="77777777" w:rsidR="008F7D6E" w:rsidRDefault="008F7D6E" w:rsidP="008F7D6E">
      <w:pPr>
        <w:pStyle w:val="NoSpacing"/>
      </w:pPr>
      <w:r>
        <w:t xml:space="preserve">Please contact the Subcommittee if you have any issues identifying the eligible FY24 sources for military construction Community Project Funding requests. </w:t>
      </w:r>
    </w:p>
    <w:p w14:paraId="64AE58E5" w14:textId="77777777" w:rsidR="008F7D6E" w:rsidRDefault="008F7D6E" w:rsidP="008F7D6E">
      <w:pPr>
        <w:pStyle w:val="NoSpacing"/>
      </w:pPr>
    </w:p>
    <w:p w14:paraId="0BCCAC50" w14:textId="26E9715A" w:rsidR="008F7D6E" w:rsidRPr="008F7D6E" w:rsidRDefault="008F7D6E" w:rsidP="008F7D6E">
      <w:pPr>
        <w:pStyle w:val="NoSpacing"/>
        <w:rPr>
          <w:b/>
          <w:bCs/>
        </w:rPr>
      </w:pPr>
      <w:r>
        <w:t>The Committee may limit the number and amount of any Community Project Funding in FY24, based upon the availability of funds. Any caps will be determined by the Chair after reviewing the full universe of requests.</w:t>
      </w:r>
    </w:p>
    <w:sectPr w:rsidR="008F7D6E" w:rsidRPr="008F7D6E"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146"/>
    <w:multiLevelType w:val="multilevel"/>
    <w:tmpl w:val="9D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8220C"/>
    <w:multiLevelType w:val="hybridMultilevel"/>
    <w:tmpl w:val="BC0C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10FCD"/>
    <w:multiLevelType w:val="hybridMultilevel"/>
    <w:tmpl w:val="C5FA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931C0"/>
    <w:multiLevelType w:val="hybridMultilevel"/>
    <w:tmpl w:val="8FF0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6529C"/>
    <w:multiLevelType w:val="hybridMultilevel"/>
    <w:tmpl w:val="CD08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F27FE"/>
    <w:multiLevelType w:val="hybridMultilevel"/>
    <w:tmpl w:val="D1C64434"/>
    <w:lvl w:ilvl="0" w:tplc="DEF86B22">
      <w:start w:val="1"/>
      <w:numFmt w:val="bullet"/>
      <w:lvlText w:val="·"/>
      <w:lvlJc w:val="left"/>
      <w:pPr>
        <w:ind w:left="720" w:hanging="360"/>
      </w:pPr>
      <w:rPr>
        <w:rFonts w:ascii="Symbol" w:hAnsi="Symbol" w:hint="default"/>
      </w:rPr>
    </w:lvl>
    <w:lvl w:ilvl="1" w:tplc="6C4E7F9A">
      <w:start w:val="1"/>
      <w:numFmt w:val="bullet"/>
      <w:lvlText w:val="o"/>
      <w:lvlJc w:val="left"/>
      <w:pPr>
        <w:ind w:left="1440" w:hanging="360"/>
      </w:pPr>
      <w:rPr>
        <w:rFonts w:ascii="Courier New" w:hAnsi="Courier New" w:hint="default"/>
      </w:rPr>
    </w:lvl>
    <w:lvl w:ilvl="2" w:tplc="B0EA9476">
      <w:start w:val="1"/>
      <w:numFmt w:val="bullet"/>
      <w:lvlText w:val=""/>
      <w:lvlJc w:val="left"/>
      <w:pPr>
        <w:ind w:left="2160" w:hanging="360"/>
      </w:pPr>
      <w:rPr>
        <w:rFonts w:ascii="Wingdings" w:hAnsi="Wingdings" w:hint="default"/>
      </w:rPr>
    </w:lvl>
    <w:lvl w:ilvl="3" w:tplc="1F3A4996">
      <w:start w:val="1"/>
      <w:numFmt w:val="bullet"/>
      <w:lvlText w:val=""/>
      <w:lvlJc w:val="left"/>
      <w:pPr>
        <w:ind w:left="2880" w:hanging="360"/>
      </w:pPr>
      <w:rPr>
        <w:rFonts w:ascii="Symbol" w:hAnsi="Symbol" w:hint="default"/>
      </w:rPr>
    </w:lvl>
    <w:lvl w:ilvl="4" w:tplc="8376B630">
      <w:start w:val="1"/>
      <w:numFmt w:val="bullet"/>
      <w:lvlText w:val="o"/>
      <w:lvlJc w:val="left"/>
      <w:pPr>
        <w:ind w:left="3600" w:hanging="360"/>
      </w:pPr>
      <w:rPr>
        <w:rFonts w:ascii="Courier New" w:hAnsi="Courier New" w:hint="default"/>
      </w:rPr>
    </w:lvl>
    <w:lvl w:ilvl="5" w:tplc="FD0A1FCE">
      <w:start w:val="1"/>
      <w:numFmt w:val="bullet"/>
      <w:lvlText w:val=""/>
      <w:lvlJc w:val="left"/>
      <w:pPr>
        <w:ind w:left="4320" w:hanging="360"/>
      </w:pPr>
      <w:rPr>
        <w:rFonts w:ascii="Wingdings" w:hAnsi="Wingdings" w:hint="default"/>
      </w:rPr>
    </w:lvl>
    <w:lvl w:ilvl="6" w:tplc="9BD273BC">
      <w:start w:val="1"/>
      <w:numFmt w:val="bullet"/>
      <w:lvlText w:val=""/>
      <w:lvlJc w:val="left"/>
      <w:pPr>
        <w:ind w:left="5040" w:hanging="360"/>
      </w:pPr>
      <w:rPr>
        <w:rFonts w:ascii="Symbol" w:hAnsi="Symbol" w:hint="default"/>
      </w:rPr>
    </w:lvl>
    <w:lvl w:ilvl="7" w:tplc="8B62BD6C">
      <w:start w:val="1"/>
      <w:numFmt w:val="bullet"/>
      <w:lvlText w:val="o"/>
      <w:lvlJc w:val="left"/>
      <w:pPr>
        <w:ind w:left="5760" w:hanging="360"/>
      </w:pPr>
      <w:rPr>
        <w:rFonts w:ascii="Courier New" w:hAnsi="Courier New" w:hint="default"/>
      </w:rPr>
    </w:lvl>
    <w:lvl w:ilvl="8" w:tplc="7C540778">
      <w:start w:val="1"/>
      <w:numFmt w:val="bullet"/>
      <w:lvlText w:val=""/>
      <w:lvlJc w:val="left"/>
      <w:pPr>
        <w:ind w:left="6480" w:hanging="360"/>
      </w:pPr>
      <w:rPr>
        <w:rFonts w:ascii="Wingdings" w:hAnsi="Wingdings" w:hint="default"/>
      </w:rPr>
    </w:lvl>
  </w:abstractNum>
  <w:num w:numId="1" w16cid:durableId="1381056954">
    <w:abstractNumId w:val="6"/>
  </w:num>
  <w:num w:numId="2" w16cid:durableId="88082693">
    <w:abstractNumId w:val="2"/>
  </w:num>
  <w:num w:numId="3" w16cid:durableId="36784064">
    <w:abstractNumId w:val="0"/>
  </w:num>
  <w:num w:numId="4" w16cid:durableId="1969696585">
    <w:abstractNumId w:val="3"/>
  </w:num>
  <w:num w:numId="5" w16cid:durableId="722369583">
    <w:abstractNumId w:val="5"/>
  </w:num>
  <w:num w:numId="6" w16cid:durableId="1017191679">
    <w:abstractNumId w:val="1"/>
  </w:num>
  <w:num w:numId="7" w16cid:durableId="143806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57473"/>
    <w:rsid w:val="00064D79"/>
    <w:rsid w:val="000A02E0"/>
    <w:rsid w:val="000A2824"/>
    <w:rsid w:val="000F1D3B"/>
    <w:rsid w:val="00102E06"/>
    <w:rsid w:val="001614FF"/>
    <w:rsid w:val="001669F5"/>
    <w:rsid w:val="0016731F"/>
    <w:rsid w:val="00193378"/>
    <w:rsid w:val="001C3984"/>
    <w:rsid w:val="001C6E66"/>
    <w:rsid w:val="001D476A"/>
    <w:rsid w:val="001E102A"/>
    <w:rsid w:val="00203E3B"/>
    <w:rsid w:val="00231A74"/>
    <w:rsid w:val="00243E00"/>
    <w:rsid w:val="0026577C"/>
    <w:rsid w:val="002F63A6"/>
    <w:rsid w:val="00307BBC"/>
    <w:rsid w:val="00350D4C"/>
    <w:rsid w:val="003C739C"/>
    <w:rsid w:val="00400B3F"/>
    <w:rsid w:val="00423678"/>
    <w:rsid w:val="0042472B"/>
    <w:rsid w:val="004815EC"/>
    <w:rsid w:val="00494984"/>
    <w:rsid w:val="00530AC2"/>
    <w:rsid w:val="005334A4"/>
    <w:rsid w:val="00576E13"/>
    <w:rsid w:val="0059437B"/>
    <w:rsid w:val="005D0FAB"/>
    <w:rsid w:val="005E7B8C"/>
    <w:rsid w:val="00646040"/>
    <w:rsid w:val="00655C18"/>
    <w:rsid w:val="00662543"/>
    <w:rsid w:val="00723638"/>
    <w:rsid w:val="00743044"/>
    <w:rsid w:val="00752356"/>
    <w:rsid w:val="00784A46"/>
    <w:rsid w:val="00785B8D"/>
    <w:rsid w:val="00791E6A"/>
    <w:rsid w:val="00796C87"/>
    <w:rsid w:val="00816307"/>
    <w:rsid w:val="008516FE"/>
    <w:rsid w:val="00875326"/>
    <w:rsid w:val="00892DD3"/>
    <w:rsid w:val="008E6539"/>
    <w:rsid w:val="008F7D6E"/>
    <w:rsid w:val="00944564"/>
    <w:rsid w:val="009A633C"/>
    <w:rsid w:val="009B752D"/>
    <w:rsid w:val="009B771C"/>
    <w:rsid w:val="009C4745"/>
    <w:rsid w:val="00A16CBE"/>
    <w:rsid w:val="00A34E53"/>
    <w:rsid w:val="00A70D1B"/>
    <w:rsid w:val="00A75BC7"/>
    <w:rsid w:val="00A86966"/>
    <w:rsid w:val="00A91CB7"/>
    <w:rsid w:val="00A955BA"/>
    <w:rsid w:val="00AA1A59"/>
    <w:rsid w:val="00AA4260"/>
    <w:rsid w:val="00AF5837"/>
    <w:rsid w:val="00B2012B"/>
    <w:rsid w:val="00B85059"/>
    <w:rsid w:val="00B97F6B"/>
    <w:rsid w:val="00BA096D"/>
    <w:rsid w:val="00BC220B"/>
    <w:rsid w:val="00BE3A22"/>
    <w:rsid w:val="00C5300C"/>
    <w:rsid w:val="00C837E9"/>
    <w:rsid w:val="00C961CA"/>
    <w:rsid w:val="00CA31AC"/>
    <w:rsid w:val="00CE4135"/>
    <w:rsid w:val="00CE4381"/>
    <w:rsid w:val="00D414E8"/>
    <w:rsid w:val="00E22EBB"/>
    <w:rsid w:val="00E24127"/>
    <w:rsid w:val="00EA172D"/>
    <w:rsid w:val="00EB3560"/>
    <w:rsid w:val="00EE3776"/>
    <w:rsid w:val="00F32763"/>
    <w:rsid w:val="00FC790D"/>
    <w:rsid w:val="00FC7B4C"/>
    <w:rsid w:val="0F35373A"/>
    <w:rsid w:val="10722633"/>
    <w:rsid w:val="119FB997"/>
    <w:rsid w:val="14B8A351"/>
    <w:rsid w:val="183A0495"/>
    <w:rsid w:val="18E835BC"/>
    <w:rsid w:val="1E73E1A7"/>
    <w:rsid w:val="1EF87461"/>
    <w:rsid w:val="21BC6926"/>
    <w:rsid w:val="24F56BA9"/>
    <w:rsid w:val="257444D3"/>
    <w:rsid w:val="28B80074"/>
    <w:rsid w:val="29F076BD"/>
    <w:rsid w:val="2B4B84D0"/>
    <w:rsid w:val="2C5771A3"/>
    <w:rsid w:val="344BE23F"/>
    <w:rsid w:val="34A4144B"/>
    <w:rsid w:val="34B2120B"/>
    <w:rsid w:val="45DD96CB"/>
    <w:rsid w:val="46FB7349"/>
    <w:rsid w:val="477BDA51"/>
    <w:rsid w:val="4A5869BD"/>
    <w:rsid w:val="4DDE2B74"/>
    <w:rsid w:val="5833D765"/>
    <w:rsid w:val="5AD4A7E9"/>
    <w:rsid w:val="5AD77F89"/>
    <w:rsid w:val="5F46376C"/>
    <w:rsid w:val="60B8FF70"/>
    <w:rsid w:val="617FC630"/>
    <w:rsid w:val="61C87431"/>
    <w:rsid w:val="728276CB"/>
    <w:rsid w:val="7C8B8507"/>
    <w:rsid w:val="7E46C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C6E66"/>
    <w:rPr>
      <w:sz w:val="16"/>
      <w:szCs w:val="16"/>
    </w:rPr>
  </w:style>
  <w:style w:type="paragraph" w:styleId="CommentText">
    <w:name w:val="annotation text"/>
    <w:basedOn w:val="Normal"/>
    <w:link w:val="CommentTextChar"/>
    <w:uiPriority w:val="99"/>
    <w:unhideWhenUsed/>
    <w:rsid w:val="001C6E66"/>
    <w:rPr>
      <w:sz w:val="20"/>
      <w:szCs w:val="20"/>
    </w:rPr>
  </w:style>
  <w:style w:type="character" w:customStyle="1" w:styleId="CommentTextChar">
    <w:name w:val="Comment Text Char"/>
    <w:basedOn w:val="DefaultParagraphFont"/>
    <w:link w:val="CommentText"/>
    <w:uiPriority w:val="99"/>
    <w:rsid w:val="001C6E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6E66"/>
    <w:rPr>
      <w:b/>
      <w:bCs/>
    </w:rPr>
  </w:style>
  <w:style w:type="character" w:customStyle="1" w:styleId="CommentSubjectChar">
    <w:name w:val="Comment Subject Char"/>
    <w:basedOn w:val="CommentTextChar"/>
    <w:link w:val="CommentSubject"/>
    <w:uiPriority w:val="99"/>
    <w:semiHidden/>
    <w:rsid w:val="001C6E66"/>
    <w:rPr>
      <w:rFonts w:ascii="Calibri" w:hAnsi="Calibri" w:cs="Calibri"/>
      <w:b/>
      <w:bCs/>
      <w:sz w:val="20"/>
      <w:szCs w:val="20"/>
    </w:rPr>
  </w:style>
  <w:style w:type="paragraph" w:styleId="BalloonText">
    <w:name w:val="Balloon Text"/>
    <w:basedOn w:val="Normal"/>
    <w:link w:val="BalloonTextChar"/>
    <w:uiPriority w:val="99"/>
    <w:semiHidden/>
    <w:unhideWhenUsed/>
    <w:rsid w:val="001C6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E66"/>
    <w:rPr>
      <w:rFonts w:ascii="Segoe UI" w:hAnsi="Segoe UI" w:cs="Segoe UI"/>
      <w:sz w:val="18"/>
      <w:szCs w:val="18"/>
    </w:rPr>
  </w:style>
  <w:style w:type="paragraph" w:styleId="Revision">
    <w:name w:val="Revision"/>
    <w:hidden/>
    <w:uiPriority w:val="99"/>
    <w:semiHidden/>
    <w:rsid w:val="00203E3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664170940">
      <w:bodyDiv w:val="1"/>
      <w:marLeft w:val="0"/>
      <w:marRight w:val="0"/>
      <w:marTop w:val="0"/>
      <w:marBottom w:val="0"/>
      <w:divBdr>
        <w:top w:val="none" w:sz="0" w:space="0" w:color="auto"/>
        <w:left w:val="none" w:sz="0" w:space="0" w:color="auto"/>
        <w:bottom w:val="none" w:sz="0" w:space="0" w:color="auto"/>
        <w:right w:val="none" w:sz="0" w:space="0" w:color="auto"/>
      </w:divBdr>
    </w:div>
    <w:div w:id="9147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troller.defense.gov/Budget-Materials/" TargetMode="External"/><Relationship Id="rId5" Type="http://schemas.openxmlformats.org/officeDocument/2006/relationships/styles" Target="styles.xml"/><Relationship Id="rId10" Type="http://schemas.openxmlformats.org/officeDocument/2006/relationships/hyperlink" Target="mailto:Simpson.appropriations@mail.house.gov" TargetMode="External"/><Relationship Id="rId4" Type="http://schemas.openxmlformats.org/officeDocument/2006/relationships/numbering" Target="numbering.xml"/><Relationship Id="rId9" Type="http://schemas.openxmlformats.org/officeDocument/2006/relationships/hyperlink" Target="mailto:Simpson.Appropriations@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7F005CE011E4492D5BE80779B00A6" ma:contentTypeVersion="2" ma:contentTypeDescription="Create a new document." ma:contentTypeScope="" ma:versionID="b58f2fbc6d200a75711792b3125991df">
  <xsd:schema xmlns:xsd="http://www.w3.org/2001/XMLSchema" xmlns:xs="http://www.w3.org/2001/XMLSchema" xmlns:p="http://schemas.microsoft.com/office/2006/metadata/properties" xmlns:ns2="c2896e75-dbb0-4638-9362-152a9629d7d6" targetNamespace="http://schemas.microsoft.com/office/2006/metadata/properties" ma:root="true" ma:fieldsID="b44b13aaba5eabacfdb3df5b851b30cb" ns2:_="">
    <xsd:import namespace="c2896e75-dbb0-4638-9362-152a9629d7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6e75-dbb0-4638-9362-152a9629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2569E-B6C4-49AD-94C7-01CEAA8B5A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38697-59D3-448F-9666-80F9F0D2D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6e75-dbb0-4638-9362-152a9629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FAC91-DE4D-4FE2-B9E5-8BB347DC6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Horman, Julia</cp:lastModifiedBy>
  <cp:revision>2</cp:revision>
  <dcterms:created xsi:type="dcterms:W3CDTF">2023-03-07T16:43:00Z</dcterms:created>
  <dcterms:modified xsi:type="dcterms:W3CDTF">2023-03-07T16:43:00Z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0x0101003BE7F005CE011E4492D5BE80779B00A6</vt:lpwstr>
  </property>
</Properties>
</file>